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5AFBB" w14:textId="2B91FF08"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NR AH</w:t>
      </w:r>
      <w:r w:rsidR="00EA10B2">
        <w:rPr>
          <w:noProof w:val="0"/>
          <w:sz w:val="24"/>
        </w:rPr>
        <w:t xml:space="preserve"> Meeting</w:t>
      </w:r>
      <w:r w:rsidRPr="0016316A">
        <w:rPr>
          <w:rFonts w:cs="Arial"/>
          <w:bCs/>
          <w:noProof w:val="0"/>
          <w:sz w:val="24"/>
        </w:rPr>
        <w:tab/>
      </w:r>
      <w:r w:rsidR="00E622D3" w:rsidRPr="00C7265E">
        <w:rPr>
          <w:rFonts w:cs="Arial"/>
          <w:bCs/>
          <w:noProof w:val="0"/>
          <w:sz w:val="24"/>
        </w:rPr>
        <w:t>R4</w:t>
      </w:r>
      <w:r w:rsidR="00B3671D" w:rsidRPr="00C7265E">
        <w:rPr>
          <w:rFonts w:cs="Arial"/>
          <w:bCs/>
          <w:noProof w:val="0"/>
          <w:sz w:val="24"/>
        </w:rPr>
        <w:t>-1</w:t>
      </w:r>
      <w:r w:rsidR="00333470" w:rsidRPr="00C7265E">
        <w:rPr>
          <w:rFonts w:cs="Arial"/>
          <w:bCs/>
          <w:noProof w:val="0"/>
          <w:sz w:val="24"/>
        </w:rPr>
        <w:t>7</w:t>
      </w:r>
      <w:r w:rsidR="00C7265E" w:rsidRPr="00C7265E">
        <w:rPr>
          <w:rFonts w:cs="Arial"/>
          <w:bCs/>
          <w:noProof w:val="0"/>
          <w:sz w:val="24"/>
        </w:rPr>
        <w:t>00059</w:t>
      </w:r>
    </w:p>
    <w:p w14:paraId="7FE3607D" w14:textId="62FA7EFE" w:rsidR="00A45FE2" w:rsidRPr="00CB69BA" w:rsidRDefault="004A3B8F" w:rsidP="00A45FE2">
      <w:pPr>
        <w:pStyle w:val="Header"/>
        <w:tabs>
          <w:tab w:val="right" w:pos="9639"/>
        </w:tabs>
        <w:rPr>
          <w:noProof w:val="0"/>
          <w:sz w:val="24"/>
        </w:rPr>
      </w:pPr>
      <w:r>
        <w:rPr>
          <w:noProof w:val="0"/>
          <w:sz w:val="24"/>
        </w:rPr>
        <w:t>Spokane, W</w:t>
      </w:r>
      <w:r w:rsidR="00333470">
        <w:rPr>
          <w:noProof w:val="0"/>
          <w:sz w:val="24"/>
        </w:rPr>
        <w:t>A</w:t>
      </w:r>
      <w:r w:rsidR="00B3671D" w:rsidRPr="00B3671D">
        <w:rPr>
          <w:noProof w:val="0"/>
          <w:sz w:val="24"/>
        </w:rPr>
        <w:t xml:space="preserve">, </w:t>
      </w:r>
      <w:r>
        <w:rPr>
          <w:noProof w:val="0"/>
          <w:sz w:val="24"/>
        </w:rPr>
        <w:t xml:space="preserve">USA, </w:t>
      </w:r>
      <w:r w:rsidR="00C849E3">
        <w:rPr>
          <w:noProof w:val="0"/>
          <w:sz w:val="24"/>
        </w:rPr>
        <w:t>January</w:t>
      </w:r>
      <w:r>
        <w:rPr>
          <w:noProof w:val="0"/>
          <w:sz w:val="24"/>
        </w:rPr>
        <w:t xml:space="preserve"> 17 – 19</w:t>
      </w:r>
      <w:r w:rsidR="00CB69BA">
        <w:rPr>
          <w:noProof w:val="0"/>
          <w:sz w:val="24"/>
        </w:rPr>
        <w:t>,</w:t>
      </w:r>
      <w:r w:rsidR="00B3671D">
        <w:rPr>
          <w:noProof w:val="0"/>
          <w:sz w:val="24"/>
        </w:rPr>
        <w:t xml:space="preserve"> </w:t>
      </w:r>
      <w:r w:rsidR="00C849E3">
        <w:rPr>
          <w:noProof w:val="0"/>
          <w:sz w:val="24"/>
        </w:rPr>
        <w:t>2017</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3CB161F1" w14:textId="3ED01A1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E361B">
        <w:rPr>
          <w:rFonts w:cs="Arial"/>
          <w:b/>
          <w:bCs/>
          <w:sz w:val="24"/>
        </w:rPr>
        <w:t>3.6</w:t>
      </w:r>
      <w:r w:rsidR="00F81833">
        <w:rPr>
          <w:rFonts w:cs="Arial"/>
          <w:b/>
          <w:bCs/>
          <w:sz w:val="24"/>
        </w:rPr>
        <w:t>.</w:t>
      </w:r>
      <w:r w:rsidR="008E361B">
        <w:rPr>
          <w:rFonts w:cs="Arial"/>
          <w:b/>
          <w:bCs/>
          <w:sz w:val="24"/>
        </w:rPr>
        <w:t>3</w:t>
      </w:r>
    </w:p>
    <w:p w14:paraId="7C0723AD" w14:textId="47D9473D"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F81833" w:rsidRPr="00B43D89">
        <w:rPr>
          <w:rFonts w:ascii="Arial" w:eastAsiaTheme="minorHAnsi" w:hAnsi="Arial" w:cs="Arial"/>
          <w:b/>
          <w:bCs/>
          <w:sz w:val="24"/>
        </w:rPr>
        <w:t>Alcatel-Lucent Shanghai Bell</w:t>
      </w:r>
    </w:p>
    <w:p w14:paraId="38F0AED7" w14:textId="20AD105F" w:rsidR="00CD4C7B" w:rsidRPr="006A0B35" w:rsidRDefault="006A0B35" w:rsidP="006A0B35">
      <w:pPr>
        <w:spacing w:after="120"/>
        <w:ind w:left="1985" w:hanging="1985"/>
        <w:rPr>
          <w:rFonts w:ascii="Arial" w:hAnsi="Arial" w:cs="Arial"/>
          <w:bCs/>
          <w:lang w:val="en-US"/>
        </w:rPr>
      </w:pPr>
      <w:r>
        <w:rPr>
          <w:rFonts w:ascii="Arial" w:hAnsi="Arial" w:cs="Arial"/>
          <w:b/>
          <w:bCs/>
          <w:sz w:val="24"/>
        </w:rPr>
        <w:t>Title:</w:t>
      </w:r>
      <w:r>
        <w:rPr>
          <w:rFonts w:ascii="Arial" w:hAnsi="Arial" w:cs="Arial"/>
          <w:b/>
          <w:bCs/>
          <w:sz w:val="24"/>
        </w:rPr>
        <w:tab/>
      </w:r>
      <w:r w:rsidR="001568FC">
        <w:rPr>
          <w:rFonts w:ascii="Arial" w:hAnsi="Arial" w:cs="Arial"/>
          <w:b/>
          <w:bCs/>
          <w:sz w:val="24"/>
        </w:rPr>
        <w:t xml:space="preserve">OTA </w:t>
      </w:r>
      <w:r w:rsidR="0027171E">
        <w:rPr>
          <w:rFonts w:ascii="Arial" w:hAnsi="Arial" w:cs="Arial"/>
          <w:b/>
          <w:bCs/>
          <w:sz w:val="24"/>
        </w:rPr>
        <w:t>unwanted emissions</w:t>
      </w:r>
      <w:r w:rsidR="00D30BCB">
        <w:rPr>
          <w:rFonts w:ascii="Arial" w:hAnsi="Arial" w:cs="Arial"/>
          <w:b/>
          <w:bCs/>
          <w:sz w:val="24"/>
        </w:rPr>
        <w:t xml:space="preserve"> for NR</w:t>
      </w:r>
      <w:r w:rsidR="008B36A2">
        <w:rPr>
          <w:rFonts w:ascii="Arial" w:hAnsi="Arial" w:cs="Arial"/>
          <w:b/>
          <w:bCs/>
          <w:sz w:val="24"/>
        </w:rPr>
        <w:t xml:space="preserve"> base stations</w:t>
      </w:r>
    </w:p>
    <w:p w14:paraId="62346435" w14:textId="2A59E12F"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226ABD">
        <w:rPr>
          <w:rFonts w:ascii="Arial" w:hAnsi="Arial" w:cs="Arial"/>
          <w:b/>
          <w:bCs/>
          <w:sz w:val="24"/>
        </w:rPr>
        <w:t>Discussion</w:t>
      </w:r>
      <w:bookmarkStart w:id="1" w:name="_GoBack"/>
      <w:bookmarkEnd w:id="1"/>
    </w:p>
    <w:p w14:paraId="0EF51EF2" w14:textId="77777777" w:rsidR="00CD4C7B" w:rsidRPr="006E13D1" w:rsidRDefault="00CD4C7B" w:rsidP="00CD4C7B">
      <w:pPr>
        <w:pStyle w:val="Heading1"/>
      </w:pPr>
      <w:r w:rsidRPr="006E13D1">
        <w:t>1</w:t>
      </w:r>
      <w:r w:rsidRPr="006E13D1">
        <w:tab/>
      </w:r>
      <w:r w:rsidR="0056573F">
        <w:t>Introduction</w:t>
      </w:r>
    </w:p>
    <w:p w14:paraId="00CA94CB" w14:textId="25B05DE7" w:rsidR="00D7766E" w:rsidRPr="003E24CA" w:rsidRDefault="003E24CA" w:rsidP="00171463">
      <w:pPr>
        <w:spacing w:after="0"/>
        <w:rPr>
          <w:bCs/>
        </w:rPr>
      </w:pPr>
      <w:r w:rsidRPr="003E24CA">
        <w:rPr>
          <w:bCs/>
        </w:rPr>
        <w:t>Dur</w:t>
      </w:r>
      <w:r>
        <w:rPr>
          <w:bCs/>
        </w:rPr>
        <w:t xml:space="preserve">ing RAN4 #80bis meeting, [1] provided initial discussion on out-of-band emission requirements for NR BS. In conclusion, we observed that similar out-of-band emission requirements as in E-UTRA seem feasible and good starting point for NR BS requirements as well. </w:t>
      </w:r>
      <w:r w:rsidR="00E341EC">
        <w:rPr>
          <w:bCs/>
        </w:rPr>
        <w:t>The way forward on BS RF requirements for NR [2], which was approved during the RAN4 #81 meeting, outlines open issues that need to be addressed in forthcoming meetings.</w:t>
      </w:r>
      <w:r w:rsidR="004B712E">
        <w:rPr>
          <w:bCs/>
        </w:rPr>
        <w:t xml:space="preserve"> </w:t>
      </w:r>
      <w:r>
        <w:rPr>
          <w:bCs/>
        </w:rPr>
        <w:t xml:space="preserve">In this document, we </w:t>
      </w:r>
      <w:r w:rsidR="00A52411">
        <w:rPr>
          <w:bCs/>
        </w:rPr>
        <w:t>address the emission scaling issue</w:t>
      </w:r>
      <w:r w:rsidR="00153509">
        <w:rPr>
          <w:bCs/>
        </w:rPr>
        <w:t xml:space="preserve"> by investigating </w:t>
      </w:r>
      <w:r w:rsidR="00D919E9">
        <w:rPr>
          <w:bCs/>
        </w:rPr>
        <w:t xml:space="preserve">AAS </w:t>
      </w:r>
      <w:r w:rsidR="00A52411">
        <w:rPr>
          <w:bCs/>
        </w:rPr>
        <w:t>conducted</w:t>
      </w:r>
      <w:r w:rsidR="00D919E9">
        <w:rPr>
          <w:bCs/>
        </w:rPr>
        <w:t xml:space="preserve"> </w:t>
      </w:r>
      <w:r w:rsidR="00D7766E">
        <w:rPr>
          <w:bCs/>
        </w:rPr>
        <w:t xml:space="preserve">out-of-band emission requirement </w:t>
      </w:r>
      <w:r w:rsidR="00D919E9">
        <w:rPr>
          <w:bCs/>
        </w:rPr>
        <w:t>and</w:t>
      </w:r>
      <w:r w:rsidR="00A52411">
        <w:rPr>
          <w:bCs/>
        </w:rPr>
        <w:t xml:space="preserve"> </w:t>
      </w:r>
      <w:r w:rsidR="00D7766E">
        <w:rPr>
          <w:bCs/>
        </w:rPr>
        <w:t xml:space="preserve">then followed by </w:t>
      </w:r>
      <w:r w:rsidR="00D919E9">
        <w:rPr>
          <w:bCs/>
        </w:rPr>
        <w:t xml:space="preserve">OTA </w:t>
      </w:r>
      <w:r w:rsidR="00D7766E">
        <w:rPr>
          <w:bCs/>
        </w:rPr>
        <w:t>ones</w:t>
      </w:r>
      <w:r w:rsidR="00D919E9">
        <w:rPr>
          <w:bCs/>
        </w:rPr>
        <w:t>.</w:t>
      </w:r>
      <w:r w:rsidR="00A52411">
        <w:rPr>
          <w:bCs/>
        </w:rPr>
        <w:t xml:space="preserve"> The OTA out-of-band emission requirements are currently being discussed in eAAS sessions. </w:t>
      </w:r>
      <w:r w:rsidR="00D7766E">
        <w:rPr>
          <w:bCs/>
        </w:rPr>
        <w:t xml:space="preserve">The document concludes with some observations. </w:t>
      </w:r>
    </w:p>
    <w:p w14:paraId="6347F286" w14:textId="3D71CB94" w:rsidR="00877F26" w:rsidRPr="00C23181" w:rsidRDefault="00C608C8" w:rsidP="00C23181">
      <w:pPr>
        <w:pStyle w:val="Heading1"/>
      </w:pPr>
      <w:r>
        <w:t>2</w:t>
      </w:r>
      <w:r>
        <w:tab/>
        <w:t>Discussion</w:t>
      </w:r>
    </w:p>
    <w:p w14:paraId="023FCE62" w14:textId="7404C585" w:rsidR="00831B65" w:rsidRDefault="006428E0" w:rsidP="006A28E7">
      <w:pPr>
        <w:spacing w:after="0"/>
      </w:pPr>
      <w:r w:rsidRPr="004523BB">
        <w:t xml:space="preserve">In [2], </w:t>
      </w:r>
      <w:r w:rsidR="00831B65">
        <w:t>the way forward for emission scaling of NR BS unwanted emissions is as follows:</w:t>
      </w:r>
    </w:p>
    <w:p w14:paraId="761A79D2" w14:textId="77777777" w:rsidR="00AC7061" w:rsidRDefault="00AC7061" w:rsidP="006A28E7">
      <w:pPr>
        <w:spacing w:after="0"/>
      </w:pPr>
    </w:p>
    <w:p w14:paraId="16A9DD05" w14:textId="09E7BE89" w:rsidR="00831B65" w:rsidRPr="004523BB" w:rsidRDefault="00831B65" w:rsidP="004523BB">
      <w:pPr>
        <w:spacing w:after="0"/>
        <w:ind w:left="284" w:hanging="284"/>
      </w:pPr>
      <w:r>
        <w:tab/>
      </w:r>
      <w:r w:rsidR="00CF4274">
        <w:t>“</w:t>
      </w:r>
      <w:r>
        <w:t>For &lt; 6 GHz OTA consider whether the same methodology as in AAS OTA with some modifications to the definitions should be used, or the emissions should be fixed and not scaled. For &gt; 6 GHz, do not apply the AAS emissions scaling methodology.</w:t>
      </w:r>
      <w:r w:rsidR="00CF4274">
        <w:t>”</w:t>
      </w:r>
      <w:r>
        <w:t xml:space="preserve"> </w:t>
      </w:r>
    </w:p>
    <w:p w14:paraId="6537B48B" w14:textId="0E30B2F1" w:rsidR="006A28E7" w:rsidRDefault="004F2649" w:rsidP="006A28E7">
      <w:pPr>
        <w:pStyle w:val="Heading2"/>
      </w:pPr>
      <w:r>
        <w:t>2.1</w:t>
      </w:r>
      <w:r>
        <w:tab/>
      </w:r>
      <w:r w:rsidR="009167F5">
        <w:t xml:space="preserve">Conducted </w:t>
      </w:r>
      <w:r w:rsidR="009A3DD8">
        <w:t>o</w:t>
      </w:r>
      <w:r w:rsidR="00642BD2">
        <w:t>ut-of-</w:t>
      </w:r>
      <w:r>
        <w:t xml:space="preserve">band </w:t>
      </w:r>
      <w:r w:rsidR="00642BD2">
        <w:t xml:space="preserve">unwanted </w:t>
      </w:r>
      <w:r>
        <w:t>emission</w:t>
      </w:r>
      <w:r w:rsidR="005151D2">
        <w:t xml:space="preserve"> </w:t>
      </w:r>
      <w:r w:rsidR="006A28E7">
        <w:t>requirements</w:t>
      </w:r>
    </w:p>
    <w:p w14:paraId="76415CBD" w14:textId="30A82409" w:rsidR="00AC7061" w:rsidRPr="00A5239F" w:rsidRDefault="009A3DD8" w:rsidP="0045347A">
      <w:pPr>
        <w:rPr>
          <w:rFonts w:cs="v5.0.0"/>
        </w:rPr>
      </w:pPr>
      <w:r>
        <w:t xml:space="preserve">For E-UTRA single RAT BS and MSR BS, the out-of-band emission requirement for the BS transmitter is specified in terms of </w:t>
      </w:r>
      <w:r w:rsidR="00EB70F9">
        <w:t>Adjacent Channel Leakage Ratio (ACLR) and</w:t>
      </w:r>
      <w:r>
        <w:t xml:space="preserve"> Operating band unwanted emission requirement</w:t>
      </w:r>
      <w:r w:rsidR="00EB70F9">
        <w:t>s. The Operating band unwanted emissions requirement</w:t>
      </w:r>
      <w:r>
        <w:t xml:space="preserve"> defines limits for emissions in each supported downlink operating band plus the frequency ranges 10 MHz above and 10 MHz below each band</w:t>
      </w:r>
      <w:r w:rsidR="00E023FD">
        <w:t xml:space="preserve"> as shown in Figure 1</w:t>
      </w:r>
      <w:r>
        <w:t xml:space="preserve">; refer to Tables </w:t>
      </w:r>
      <w:r>
        <w:rPr>
          <w:rFonts w:cs="v5.0.0"/>
        </w:rPr>
        <w:t xml:space="preserve">6.6.2.1-1 to 6.6.2.1-4 </w:t>
      </w:r>
      <w:r w:rsidR="008272C7">
        <w:rPr>
          <w:rFonts w:cs="v5.0.0"/>
        </w:rPr>
        <w:t>in</w:t>
      </w:r>
      <w:r>
        <w:rPr>
          <w:rFonts w:cs="v5.0.0"/>
        </w:rPr>
        <w:t xml:space="preserve"> TS 37.104 for more details.</w:t>
      </w:r>
      <w:r w:rsidR="00E023FD">
        <w:rPr>
          <w:rFonts w:cs="v5.0.0"/>
        </w:rPr>
        <w:t xml:space="preserve"> Table 1 shows the wide area operating band unwanted emission mask for BC1 and BC3. </w:t>
      </w:r>
      <w:r w:rsidR="00A03F3D">
        <w:rPr>
          <w:rFonts w:cs="v5.0.0"/>
        </w:rPr>
        <w:t xml:space="preserve">For UTRA single RAT, the out-of-band emission requirement for the BS transmitter is specified in terms of </w:t>
      </w:r>
      <w:r w:rsidR="004F7241">
        <w:rPr>
          <w:rFonts w:cs="v5.0.0"/>
        </w:rPr>
        <w:t xml:space="preserve">ACLR and </w:t>
      </w:r>
      <w:r w:rsidR="00A03F3D">
        <w:rPr>
          <w:rFonts w:cs="v5.0.0"/>
        </w:rPr>
        <w:t>spectrum emission mask</w:t>
      </w:r>
      <w:r w:rsidR="000E24F6">
        <w:rPr>
          <w:rFonts w:cs="v5.0.0"/>
        </w:rPr>
        <w:t>; refer</w:t>
      </w:r>
      <w:r w:rsidR="004B40EF">
        <w:rPr>
          <w:rFonts w:cs="v5.0.0"/>
        </w:rPr>
        <w:t xml:space="preserve"> Tables 6.3A to 6.6</w:t>
      </w:r>
      <w:r w:rsidR="004F7241">
        <w:rPr>
          <w:rFonts w:cs="v5.0.0"/>
        </w:rPr>
        <w:t xml:space="preserve"> </w:t>
      </w:r>
      <w:r w:rsidR="008272C7">
        <w:rPr>
          <w:rFonts w:cs="v5.0.0"/>
        </w:rPr>
        <w:t xml:space="preserve">in </w:t>
      </w:r>
      <w:r w:rsidR="004F7241">
        <w:rPr>
          <w:rFonts w:cs="v5.0.0"/>
        </w:rPr>
        <w:t>TS 25.104 for more details</w:t>
      </w:r>
      <w:r w:rsidR="00A03F3D">
        <w:rPr>
          <w:rFonts w:cs="v5.0.0"/>
        </w:rPr>
        <w:t xml:space="preserve">. </w:t>
      </w:r>
    </w:p>
    <w:bookmarkStart w:id="2" w:name="_MON_1249227490"/>
    <w:bookmarkStart w:id="3" w:name="_MON_1282989596"/>
    <w:bookmarkStart w:id="4" w:name="_MON_1282992763"/>
    <w:bookmarkStart w:id="5" w:name="_MON_1283666811"/>
    <w:bookmarkStart w:id="6" w:name="_MON_1290505886"/>
    <w:bookmarkStart w:id="7" w:name="_MON_1248002274"/>
    <w:bookmarkStart w:id="8" w:name="_MON_1248002336"/>
    <w:bookmarkEnd w:id="2"/>
    <w:bookmarkEnd w:id="3"/>
    <w:bookmarkEnd w:id="4"/>
    <w:bookmarkEnd w:id="5"/>
    <w:bookmarkEnd w:id="6"/>
    <w:bookmarkEnd w:id="7"/>
    <w:bookmarkEnd w:id="8"/>
    <w:bookmarkStart w:id="9" w:name="_MON_1248174552"/>
    <w:bookmarkEnd w:id="9"/>
    <w:p w14:paraId="0EC87816" w14:textId="6750687B" w:rsidR="00B7710D" w:rsidRDefault="00C60F8F" w:rsidP="00B7710D">
      <w:pPr>
        <w:pStyle w:val="TH"/>
      </w:pPr>
      <w:r w:rsidRPr="007F4011">
        <w:object w:dxaOrig="8279" w:dyaOrig="5230" w14:anchorId="062A8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7pt;height:188.3pt" o:ole="">
            <v:imagedata r:id="rId8" o:title=""/>
          </v:shape>
          <o:OLEObject Type="Embed" ProgID="Word.Picture.8" ShapeID="_x0000_i1025" DrawAspect="Content" ObjectID="_1545207056" r:id="rId9"/>
        </w:object>
      </w:r>
    </w:p>
    <w:p w14:paraId="4318ACF5" w14:textId="4B6811BC" w:rsidR="00E4045F" w:rsidRPr="004B6F07" w:rsidRDefault="00E4045F" w:rsidP="00E4045F">
      <w:pPr>
        <w:pStyle w:val="Caption"/>
        <w:jc w:val="center"/>
        <w:rPr>
          <w:i w:val="0"/>
          <w:sz w:val="20"/>
          <w:szCs w:val="20"/>
        </w:rPr>
      </w:pPr>
      <w:r w:rsidRPr="004B6F07">
        <w:rPr>
          <w:i w:val="0"/>
          <w:color w:val="000000" w:themeColor="text1"/>
          <w:sz w:val="20"/>
          <w:szCs w:val="20"/>
        </w:rPr>
        <w:t xml:space="preserve">Figure </w:t>
      </w:r>
      <w:r w:rsidR="00A34058" w:rsidRPr="004B6F07">
        <w:rPr>
          <w:i w:val="0"/>
          <w:color w:val="000000" w:themeColor="text1"/>
          <w:sz w:val="20"/>
          <w:szCs w:val="20"/>
        </w:rPr>
        <w:t>1</w:t>
      </w:r>
      <w:r w:rsidRPr="004B6F07">
        <w:rPr>
          <w:i w:val="0"/>
          <w:color w:val="000000" w:themeColor="text1"/>
          <w:sz w:val="20"/>
          <w:szCs w:val="20"/>
        </w:rPr>
        <w:t>: Defined frequency range for LTE Operating band unwanted emissions with an example RF carrier and related mask shape (from TR 36.942)</w:t>
      </w:r>
    </w:p>
    <w:p w14:paraId="0D4FCD20" w14:textId="28897470" w:rsidR="004B6F07" w:rsidRPr="004B6F07" w:rsidRDefault="004B6F07" w:rsidP="003C1900">
      <w:pPr>
        <w:spacing w:after="120"/>
        <w:ind w:left="851" w:firstLine="284"/>
      </w:pPr>
      <w:bookmarkStart w:id="10" w:name="_MON_1290505889"/>
      <w:bookmarkStart w:id="11" w:name="_MON_1230619646"/>
      <w:bookmarkStart w:id="12" w:name="_MON_1230620479"/>
      <w:bookmarkStart w:id="13" w:name="_MON_1230620585"/>
      <w:bookmarkStart w:id="14" w:name="_MON_1230620596"/>
      <w:bookmarkStart w:id="15" w:name="_MON_1230620632"/>
      <w:bookmarkEnd w:id="10"/>
      <w:bookmarkEnd w:id="11"/>
      <w:bookmarkEnd w:id="12"/>
      <w:bookmarkEnd w:id="13"/>
      <w:bookmarkEnd w:id="14"/>
      <w:bookmarkEnd w:id="15"/>
      <w:r w:rsidRPr="004B6F07">
        <w:lastRenderedPageBreak/>
        <w:t>Table 1: Wide Area operating band unwanted emission mask for BC1 and BC3</w:t>
      </w:r>
      <w:r w:rsidR="0013236E">
        <w:t xml:space="preserve"> (from TS 37.104)</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B6F07" w:rsidRPr="005500AB" w14:paraId="01843F09" w14:textId="77777777" w:rsidTr="00580B11">
        <w:trPr>
          <w:cantSplit/>
          <w:jc w:val="center"/>
        </w:trPr>
        <w:tc>
          <w:tcPr>
            <w:tcW w:w="2127" w:type="dxa"/>
          </w:tcPr>
          <w:p w14:paraId="28F12402" w14:textId="77777777" w:rsidR="004B6F07" w:rsidRPr="005500AB" w:rsidRDefault="004B6F07" w:rsidP="00580B11">
            <w:pPr>
              <w:pStyle w:val="TAH"/>
              <w:rPr>
                <w:rFonts w:cs="Arial"/>
              </w:rPr>
            </w:pPr>
            <w:r w:rsidRPr="005500AB">
              <w:rPr>
                <w:rFonts w:cs="Arial"/>
              </w:rPr>
              <w:t xml:space="preserve">Frequency offset of measurement filter </w:t>
            </w:r>
            <w:r w:rsidRPr="005500AB">
              <w:rPr>
                <w:rFonts w:cs="Arial"/>
              </w:rPr>
              <w:noBreakHyphen/>
              <w:t xml:space="preserve">3dB point, </w:t>
            </w:r>
            <w:r w:rsidRPr="005500AB">
              <w:rPr>
                <w:rFonts w:cs="Arial"/>
              </w:rPr>
              <w:sym w:font="Symbol" w:char="F044"/>
            </w:r>
            <w:r w:rsidRPr="005500AB">
              <w:rPr>
                <w:rFonts w:cs="Arial"/>
              </w:rPr>
              <w:t>f</w:t>
            </w:r>
          </w:p>
        </w:tc>
        <w:tc>
          <w:tcPr>
            <w:tcW w:w="2976" w:type="dxa"/>
          </w:tcPr>
          <w:p w14:paraId="45FF1F71" w14:textId="77777777" w:rsidR="004B6F07" w:rsidRPr="005500AB" w:rsidRDefault="004B6F07" w:rsidP="00580B11">
            <w:pPr>
              <w:pStyle w:val="TAH"/>
              <w:rPr>
                <w:rFonts w:cs="Arial"/>
              </w:rPr>
            </w:pPr>
            <w:r w:rsidRPr="005500AB">
              <w:rPr>
                <w:rFonts w:cs="Arial"/>
              </w:rPr>
              <w:t>Frequency offset of measurement filter centre frequency, f_offset</w:t>
            </w:r>
          </w:p>
        </w:tc>
        <w:tc>
          <w:tcPr>
            <w:tcW w:w="3455" w:type="dxa"/>
          </w:tcPr>
          <w:p w14:paraId="67660D29" w14:textId="77777777" w:rsidR="004B6F07" w:rsidRPr="005500AB" w:rsidRDefault="004B6F07" w:rsidP="00580B11">
            <w:pPr>
              <w:pStyle w:val="TAH"/>
              <w:rPr>
                <w:rFonts w:cs="Arial"/>
              </w:rPr>
            </w:pPr>
            <w:r w:rsidRPr="005500AB">
              <w:rPr>
                <w:rFonts w:cs="Arial"/>
              </w:rPr>
              <w:t xml:space="preserve">Minimum requirement (Note 1, </w:t>
            </w:r>
            <w:r w:rsidRPr="005500AB">
              <w:rPr>
                <w:rFonts w:cs="Arial" w:hint="eastAsia"/>
                <w:lang w:eastAsia="zh-CN"/>
              </w:rPr>
              <w:t>2</w:t>
            </w:r>
            <w:r w:rsidRPr="005500AB">
              <w:rPr>
                <w:rFonts w:cs="Arial"/>
              </w:rPr>
              <w:t>)</w:t>
            </w:r>
          </w:p>
        </w:tc>
        <w:tc>
          <w:tcPr>
            <w:tcW w:w="1430" w:type="dxa"/>
          </w:tcPr>
          <w:p w14:paraId="5113D94D" w14:textId="77777777" w:rsidR="004B6F07" w:rsidRPr="00A2037A" w:rsidRDefault="004B6F07" w:rsidP="00580B11">
            <w:pPr>
              <w:pStyle w:val="TAH"/>
              <w:rPr>
                <w:rFonts w:cs="Arial"/>
              </w:rPr>
            </w:pPr>
            <w:r w:rsidRPr="00A2037A">
              <w:rPr>
                <w:rFonts w:cs="Arial"/>
              </w:rPr>
              <w:t>Measurement bandwidth</w:t>
            </w:r>
            <w:r w:rsidRPr="005500AB">
              <w:rPr>
                <w:rFonts w:cs="v5.0.0"/>
              </w:rPr>
              <w:t xml:space="preserve"> </w:t>
            </w:r>
            <w:r w:rsidRPr="00A2037A">
              <w:rPr>
                <w:rFonts w:cs="Arial"/>
              </w:rPr>
              <w:t xml:space="preserve">(Note </w:t>
            </w:r>
            <w:r w:rsidRPr="00A2037A">
              <w:rPr>
                <w:rFonts w:cs="Arial" w:hint="eastAsia"/>
                <w:lang w:eastAsia="zh-CN"/>
              </w:rPr>
              <w:t>6</w:t>
            </w:r>
            <w:r w:rsidRPr="00A2037A">
              <w:rPr>
                <w:rFonts w:cs="Arial"/>
              </w:rPr>
              <w:t>)</w:t>
            </w:r>
          </w:p>
        </w:tc>
      </w:tr>
      <w:tr w:rsidR="004B6F07" w:rsidRPr="005500AB" w14:paraId="2D1A4813" w14:textId="77777777" w:rsidTr="00580B11">
        <w:trPr>
          <w:cantSplit/>
          <w:jc w:val="center"/>
        </w:trPr>
        <w:tc>
          <w:tcPr>
            <w:tcW w:w="2127" w:type="dxa"/>
          </w:tcPr>
          <w:p w14:paraId="4972EA80" w14:textId="77777777" w:rsidR="004B6F07" w:rsidRPr="005500AB" w:rsidRDefault="004B6F07" w:rsidP="00580B11">
            <w:pPr>
              <w:pStyle w:val="TAC"/>
              <w:rPr>
                <w:rFonts w:cs="Arial"/>
              </w:rPr>
            </w:pPr>
            <w:r w:rsidRPr="005500AB">
              <w:rPr>
                <w:rFonts w:cs="Arial"/>
              </w:rPr>
              <w:t xml:space="preserve">0 MHz </w:t>
            </w:r>
            <w:r w:rsidRPr="005500AB">
              <w:rPr>
                <w:rFonts w:cs="Arial"/>
              </w:rPr>
              <w:sym w:font="Symbol" w:char="F0A3"/>
            </w:r>
            <w:r w:rsidRPr="005500AB">
              <w:rPr>
                <w:rFonts w:cs="Arial"/>
              </w:rPr>
              <w:t xml:space="preserve"> </w:t>
            </w:r>
            <w:r w:rsidRPr="005500AB">
              <w:rPr>
                <w:rFonts w:cs="Arial"/>
              </w:rPr>
              <w:sym w:font="Symbol" w:char="F044"/>
            </w:r>
            <w:r w:rsidRPr="005500AB">
              <w:rPr>
                <w:rFonts w:cs="Arial"/>
              </w:rPr>
              <w:t>f &lt; 0.2 MHz</w:t>
            </w:r>
          </w:p>
        </w:tc>
        <w:tc>
          <w:tcPr>
            <w:tcW w:w="2976" w:type="dxa"/>
          </w:tcPr>
          <w:p w14:paraId="589B0D1D" w14:textId="77777777" w:rsidR="004B6F07" w:rsidRPr="005500AB" w:rsidRDefault="004B6F07" w:rsidP="00580B11">
            <w:pPr>
              <w:pStyle w:val="TAC"/>
              <w:rPr>
                <w:rFonts w:cs="Arial"/>
              </w:rPr>
            </w:pPr>
            <w:r w:rsidRPr="005500AB">
              <w:rPr>
                <w:rFonts w:cs="Arial"/>
              </w:rPr>
              <w:t xml:space="preserve">0.015MHz </w:t>
            </w:r>
            <w:r w:rsidRPr="005500AB">
              <w:rPr>
                <w:rFonts w:cs="Arial"/>
              </w:rPr>
              <w:sym w:font="Symbol" w:char="F0A3"/>
            </w:r>
            <w:r w:rsidRPr="005500AB">
              <w:rPr>
                <w:rFonts w:cs="Arial"/>
              </w:rPr>
              <w:t xml:space="preserve"> f_offset &lt; 0.215MHz </w:t>
            </w:r>
          </w:p>
        </w:tc>
        <w:tc>
          <w:tcPr>
            <w:tcW w:w="3455" w:type="dxa"/>
          </w:tcPr>
          <w:p w14:paraId="4F52E3F5" w14:textId="77777777" w:rsidR="004B6F07" w:rsidRPr="005500AB" w:rsidRDefault="004B6F07" w:rsidP="00580B11">
            <w:pPr>
              <w:pStyle w:val="TAC"/>
              <w:rPr>
                <w:rFonts w:cs="Arial"/>
              </w:rPr>
            </w:pPr>
            <w:r w:rsidRPr="005500AB">
              <w:rPr>
                <w:rFonts w:cs="Arial"/>
              </w:rPr>
              <w:t>-14 dBm</w:t>
            </w:r>
          </w:p>
        </w:tc>
        <w:tc>
          <w:tcPr>
            <w:tcW w:w="1430" w:type="dxa"/>
          </w:tcPr>
          <w:p w14:paraId="3A00005A" w14:textId="77777777" w:rsidR="004B6F07" w:rsidRPr="005500AB" w:rsidRDefault="004B6F07" w:rsidP="00580B11">
            <w:pPr>
              <w:pStyle w:val="TAC"/>
              <w:rPr>
                <w:rFonts w:cs="Arial"/>
              </w:rPr>
            </w:pPr>
            <w:r w:rsidRPr="005500AB">
              <w:rPr>
                <w:rFonts w:cs="Arial"/>
              </w:rPr>
              <w:t xml:space="preserve">30 kHz </w:t>
            </w:r>
          </w:p>
        </w:tc>
      </w:tr>
      <w:tr w:rsidR="004B6F07" w:rsidRPr="005500AB" w14:paraId="7B503CE4" w14:textId="77777777" w:rsidTr="00580B11">
        <w:trPr>
          <w:cantSplit/>
          <w:jc w:val="center"/>
        </w:trPr>
        <w:tc>
          <w:tcPr>
            <w:tcW w:w="2127" w:type="dxa"/>
          </w:tcPr>
          <w:p w14:paraId="644BD066" w14:textId="77777777" w:rsidR="004B6F07" w:rsidRPr="005500AB" w:rsidRDefault="004B6F07" w:rsidP="00580B11">
            <w:pPr>
              <w:pStyle w:val="TAC"/>
              <w:rPr>
                <w:rFonts w:cs="Arial"/>
              </w:rPr>
            </w:pPr>
            <w:r w:rsidRPr="005500AB">
              <w:rPr>
                <w:rFonts w:cs="Arial"/>
              </w:rPr>
              <w:t xml:space="preserve">0.2 MHz </w:t>
            </w:r>
            <w:r w:rsidRPr="005500AB">
              <w:rPr>
                <w:rFonts w:cs="Arial"/>
              </w:rPr>
              <w:sym w:font="Symbol" w:char="F0A3"/>
            </w:r>
            <w:r w:rsidRPr="005500AB">
              <w:rPr>
                <w:rFonts w:cs="Arial"/>
              </w:rPr>
              <w:t xml:space="preserve"> </w:t>
            </w:r>
            <w:r w:rsidRPr="005500AB">
              <w:rPr>
                <w:rFonts w:cs="Arial"/>
              </w:rPr>
              <w:sym w:font="Symbol" w:char="F044"/>
            </w:r>
            <w:r w:rsidRPr="005500AB">
              <w:rPr>
                <w:rFonts w:cs="Arial"/>
              </w:rPr>
              <w:t>f &lt; 1 MHz</w:t>
            </w:r>
          </w:p>
        </w:tc>
        <w:tc>
          <w:tcPr>
            <w:tcW w:w="2976" w:type="dxa"/>
          </w:tcPr>
          <w:p w14:paraId="4B86CE8B" w14:textId="77777777" w:rsidR="004B6F07" w:rsidRPr="005500AB" w:rsidRDefault="004B6F07" w:rsidP="00580B11">
            <w:pPr>
              <w:pStyle w:val="TAC"/>
              <w:rPr>
                <w:rFonts w:cs="Arial"/>
              </w:rPr>
            </w:pPr>
            <w:r w:rsidRPr="005500AB">
              <w:rPr>
                <w:rFonts w:cs="Arial"/>
              </w:rPr>
              <w:t xml:space="preserve">0.215MHz </w:t>
            </w:r>
            <w:r w:rsidRPr="005500AB">
              <w:rPr>
                <w:rFonts w:cs="Arial"/>
              </w:rPr>
              <w:sym w:font="Symbol" w:char="F0A3"/>
            </w:r>
            <w:r w:rsidRPr="005500AB">
              <w:rPr>
                <w:rFonts w:cs="Arial"/>
              </w:rPr>
              <w:t xml:space="preserve"> f_offset &lt; 1.015MHz</w:t>
            </w:r>
          </w:p>
        </w:tc>
        <w:tc>
          <w:tcPr>
            <w:tcW w:w="3455" w:type="dxa"/>
          </w:tcPr>
          <w:p w14:paraId="0DAE7D25" w14:textId="77777777" w:rsidR="004B6F07" w:rsidRPr="005500AB" w:rsidRDefault="004B6F07" w:rsidP="00580B11">
            <w:pPr>
              <w:pStyle w:val="EQ"/>
            </w:pPr>
            <w:r w:rsidRPr="005500AB">
              <w:rPr>
                <w:position w:val="-30"/>
              </w:rPr>
              <w:object w:dxaOrig="3660" w:dyaOrig="720" w14:anchorId="3FD9FDFA">
                <v:shape id="_x0000_i1026" type="#_x0000_t75" style="width:153.7pt;height:29.55pt" o:ole="" fillcolor="window">
                  <v:imagedata r:id="rId10" o:title=""/>
                </v:shape>
                <o:OLEObject Type="Embed" ProgID="Equation.3" ShapeID="_x0000_i1026" DrawAspect="Content" ObjectID="_1545207057" r:id="rId11"/>
              </w:object>
            </w:r>
          </w:p>
        </w:tc>
        <w:tc>
          <w:tcPr>
            <w:tcW w:w="1430" w:type="dxa"/>
          </w:tcPr>
          <w:p w14:paraId="7A03B553" w14:textId="77777777" w:rsidR="004B6F07" w:rsidRPr="005500AB" w:rsidRDefault="004B6F07" w:rsidP="00580B11">
            <w:pPr>
              <w:pStyle w:val="TAC"/>
              <w:rPr>
                <w:rFonts w:cs="Arial"/>
              </w:rPr>
            </w:pPr>
            <w:r w:rsidRPr="005500AB">
              <w:rPr>
                <w:rFonts w:cs="Arial"/>
              </w:rPr>
              <w:t xml:space="preserve">30 kHz </w:t>
            </w:r>
          </w:p>
        </w:tc>
      </w:tr>
      <w:tr w:rsidR="004B6F07" w:rsidRPr="005500AB" w14:paraId="2923E16B" w14:textId="77777777" w:rsidTr="00580B11">
        <w:trPr>
          <w:cantSplit/>
          <w:jc w:val="center"/>
        </w:trPr>
        <w:tc>
          <w:tcPr>
            <w:tcW w:w="2127" w:type="dxa"/>
          </w:tcPr>
          <w:p w14:paraId="503CEDE3" w14:textId="77777777" w:rsidR="004B6F07" w:rsidRPr="005500AB" w:rsidRDefault="004B6F07" w:rsidP="00580B11">
            <w:pPr>
              <w:pStyle w:val="TAC"/>
              <w:rPr>
                <w:rFonts w:cs="Arial"/>
              </w:rPr>
            </w:pPr>
            <w:r w:rsidRPr="005500AB">
              <w:rPr>
                <w:rFonts w:cs="Arial"/>
              </w:rPr>
              <w:t xml:space="preserve">(Note </w:t>
            </w:r>
            <w:r>
              <w:rPr>
                <w:rFonts w:cs="Arial" w:hint="eastAsia"/>
                <w:lang w:eastAsia="zh-CN"/>
              </w:rPr>
              <w:t>5</w:t>
            </w:r>
            <w:r w:rsidRPr="005500AB">
              <w:rPr>
                <w:rFonts w:cs="Arial"/>
              </w:rPr>
              <w:t>)</w:t>
            </w:r>
          </w:p>
        </w:tc>
        <w:tc>
          <w:tcPr>
            <w:tcW w:w="2976" w:type="dxa"/>
          </w:tcPr>
          <w:p w14:paraId="4C7F0F6E" w14:textId="77777777" w:rsidR="004B6F07" w:rsidRPr="005500AB" w:rsidRDefault="004B6F07" w:rsidP="00580B11">
            <w:pPr>
              <w:pStyle w:val="TAC"/>
              <w:rPr>
                <w:rFonts w:cs="Arial"/>
              </w:rPr>
            </w:pPr>
            <w:r w:rsidRPr="005500AB">
              <w:rPr>
                <w:rFonts w:cs="Arial"/>
              </w:rPr>
              <w:t xml:space="preserve">1.015MHz </w:t>
            </w:r>
            <w:r w:rsidRPr="005500AB">
              <w:rPr>
                <w:rFonts w:cs="Arial"/>
              </w:rPr>
              <w:sym w:font="Symbol" w:char="F0A3"/>
            </w:r>
            <w:r w:rsidRPr="005500AB">
              <w:rPr>
                <w:rFonts w:cs="Arial"/>
              </w:rPr>
              <w:t xml:space="preserve"> f_offset &lt; 1.5 MHz </w:t>
            </w:r>
          </w:p>
        </w:tc>
        <w:tc>
          <w:tcPr>
            <w:tcW w:w="3455" w:type="dxa"/>
          </w:tcPr>
          <w:p w14:paraId="417FD35D" w14:textId="77777777" w:rsidR="004B6F07" w:rsidRPr="005500AB" w:rsidRDefault="004B6F07" w:rsidP="00580B11">
            <w:pPr>
              <w:pStyle w:val="TAC"/>
              <w:rPr>
                <w:rFonts w:cs="Arial"/>
              </w:rPr>
            </w:pPr>
            <w:r w:rsidRPr="005500AB">
              <w:rPr>
                <w:rFonts w:cs="Arial"/>
              </w:rPr>
              <w:t>-26 dBm</w:t>
            </w:r>
          </w:p>
        </w:tc>
        <w:tc>
          <w:tcPr>
            <w:tcW w:w="1430" w:type="dxa"/>
          </w:tcPr>
          <w:p w14:paraId="5FDC7FE8" w14:textId="77777777" w:rsidR="004B6F07" w:rsidRPr="005500AB" w:rsidRDefault="004B6F07" w:rsidP="00580B11">
            <w:pPr>
              <w:pStyle w:val="TAC"/>
              <w:rPr>
                <w:rFonts w:cs="Arial"/>
              </w:rPr>
            </w:pPr>
            <w:r w:rsidRPr="005500AB">
              <w:rPr>
                <w:rFonts w:cs="Arial"/>
              </w:rPr>
              <w:t xml:space="preserve">30 kHz </w:t>
            </w:r>
          </w:p>
        </w:tc>
      </w:tr>
      <w:tr w:rsidR="004B6F07" w:rsidRPr="005500AB" w14:paraId="7E4496D7" w14:textId="77777777" w:rsidTr="00580B11">
        <w:trPr>
          <w:cantSplit/>
          <w:jc w:val="center"/>
        </w:trPr>
        <w:tc>
          <w:tcPr>
            <w:tcW w:w="2127" w:type="dxa"/>
          </w:tcPr>
          <w:p w14:paraId="608B7C31" w14:textId="77777777" w:rsidR="004B6F07" w:rsidRPr="005500AB" w:rsidRDefault="004B6F07" w:rsidP="00580B11">
            <w:pPr>
              <w:pStyle w:val="TAC"/>
              <w:rPr>
                <w:rFonts w:cs="Arial"/>
                <w:lang w:val="da-DK"/>
              </w:rPr>
            </w:pPr>
            <w:r w:rsidRPr="005500AB">
              <w:rPr>
                <w:rFonts w:cs="Arial"/>
                <w:lang w:val="da-DK"/>
              </w:rPr>
              <w:t xml:space="preserve">1 MHz </w:t>
            </w:r>
            <w:r w:rsidRPr="005500AB">
              <w:rPr>
                <w:rFonts w:cs="Arial"/>
              </w:rPr>
              <w:sym w:font="Symbol" w:char="F0A3"/>
            </w:r>
            <w:r w:rsidRPr="005500AB">
              <w:rPr>
                <w:rFonts w:cs="Arial"/>
                <w:lang w:val="da-DK"/>
              </w:rPr>
              <w:t xml:space="preserve"> </w:t>
            </w:r>
            <w:r w:rsidRPr="005500AB">
              <w:rPr>
                <w:rFonts w:cs="Arial"/>
              </w:rPr>
              <w:sym w:font="Symbol" w:char="F044"/>
            </w:r>
            <w:r w:rsidRPr="005500AB">
              <w:rPr>
                <w:rFonts w:cs="Arial"/>
                <w:lang w:val="da-DK"/>
              </w:rPr>
              <w:t xml:space="preserve">f </w:t>
            </w:r>
            <w:r w:rsidRPr="005500AB">
              <w:rPr>
                <w:rFonts w:cs="Arial"/>
              </w:rPr>
              <w:sym w:font="Symbol" w:char="F0A3"/>
            </w:r>
            <w:r w:rsidRPr="005500AB">
              <w:rPr>
                <w:rFonts w:cs="Arial"/>
                <w:lang w:val="da-DK"/>
              </w:rPr>
              <w:t xml:space="preserve"> </w:t>
            </w:r>
          </w:p>
          <w:p w14:paraId="62285816" w14:textId="77777777" w:rsidR="004B6F07" w:rsidRPr="005500AB" w:rsidRDefault="004B6F07" w:rsidP="00580B11">
            <w:pPr>
              <w:pStyle w:val="TAC"/>
              <w:rPr>
                <w:rFonts w:cs="Arial"/>
                <w:lang w:val="da-DK"/>
              </w:rPr>
            </w:pPr>
            <w:r w:rsidRPr="005500AB">
              <w:rPr>
                <w:rFonts w:cs="Arial"/>
                <w:lang w:val="da-DK"/>
              </w:rPr>
              <w:t>min(</w:t>
            </w:r>
            <w:r w:rsidRPr="005500AB">
              <w:rPr>
                <w:rFonts w:cs="Arial"/>
              </w:rPr>
              <w:sym w:font="Symbol" w:char="F044"/>
            </w:r>
            <w:r w:rsidRPr="005500AB">
              <w:rPr>
                <w:rFonts w:cs="Arial"/>
                <w:lang w:val="da-DK"/>
              </w:rPr>
              <w:t>f</w:t>
            </w:r>
            <w:r w:rsidRPr="005500AB">
              <w:rPr>
                <w:rFonts w:cs="Arial"/>
                <w:vertAlign w:val="subscript"/>
                <w:lang w:val="da-DK"/>
              </w:rPr>
              <w:t>max</w:t>
            </w:r>
            <w:r w:rsidRPr="005500AB">
              <w:rPr>
                <w:rFonts w:cs="Arial"/>
                <w:lang w:val="da-DK"/>
              </w:rPr>
              <w:t xml:space="preserve">, 10 MHz) </w:t>
            </w:r>
          </w:p>
        </w:tc>
        <w:tc>
          <w:tcPr>
            <w:tcW w:w="2976" w:type="dxa"/>
          </w:tcPr>
          <w:p w14:paraId="40C84099" w14:textId="77777777" w:rsidR="004B6F07" w:rsidRPr="005500AB" w:rsidRDefault="004B6F07" w:rsidP="00580B11">
            <w:pPr>
              <w:pStyle w:val="TAC"/>
              <w:rPr>
                <w:rFonts w:cs="Arial"/>
                <w:lang w:val="da-DK"/>
              </w:rPr>
            </w:pPr>
            <w:r w:rsidRPr="005500AB">
              <w:rPr>
                <w:rFonts w:cs="Arial"/>
                <w:lang w:val="da-DK"/>
              </w:rPr>
              <w:t xml:space="preserve">1.5 MHz </w:t>
            </w:r>
            <w:r w:rsidRPr="005500AB">
              <w:rPr>
                <w:rFonts w:cs="Arial"/>
              </w:rPr>
              <w:sym w:font="Symbol" w:char="F0A3"/>
            </w:r>
            <w:r w:rsidRPr="005500AB">
              <w:rPr>
                <w:rFonts w:cs="Arial"/>
                <w:lang w:val="da-DK"/>
              </w:rPr>
              <w:t xml:space="preserve"> f_offset &lt; min(f_offset</w:t>
            </w:r>
            <w:r w:rsidRPr="005500AB">
              <w:rPr>
                <w:rFonts w:cs="Arial"/>
                <w:vertAlign w:val="subscript"/>
                <w:lang w:val="da-DK"/>
              </w:rPr>
              <w:t>max</w:t>
            </w:r>
            <w:r w:rsidRPr="005500AB">
              <w:rPr>
                <w:rFonts w:cs="Arial"/>
                <w:lang w:val="da-DK"/>
              </w:rPr>
              <w:t>, 10.5 MHz)</w:t>
            </w:r>
          </w:p>
        </w:tc>
        <w:tc>
          <w:tcPr>
            <w:tcW w:w="3455" w:type="dxa"/>
          </w:tcPr>
          <w:p w14:paraId="5D630A0B" w14:textId="77777777" w:rsidR="004B6F07" w:rsidRPr="005500AB" w:rsidRDefault="004B6F07" w:rsidP="00580B11">
            <w:pPr>
              <w:pStyle w:val="TAC"/>
              <w:rPr>
                <w:rFonts w:cs="Arial"/>
              </w:rPr>
            </w:pPr>
            <w:r w:rsidRPr="005500AB">
              <w:rPr>
                <w:rFonts w:cs="Arial"/>
              </w:rPr>
              <w:t>-13 dBm</w:t>
            </w:r>
          </w:p>
        </w:tc>
        <w:tc>
          <w:tcPr>
            <w:tcW w:w="1430" w:type="dxa"/>
          </w:tcPr>
          <w:p w14:paraId="3B852761" w14:textId="77777777" w:rsidR="004B6F07" w:rsidRPr="005500AB" w:rsidRDefault="004B6F07" w:rsidP="00580B11">
            <w:pPr>
              <w:pStyle w:val="TAC"/>
              <w:rPr>
                <w:rFonts w:cs="Arial"/>
              </w:rPr>
            </w:pPr>
            <w:r w:rsidRPr="005500AB">
              <w:rPr>
                <w:rFonts w:cs="Arial"/>
              </w:rPr>
              <w:t xml:space="preserve">1 MHz </w:t>
            </w:r>
          </w:p>
        </w:tc>
      </w:tr>
      <w:tr w:rsidR="004B6F07" w:rsidRPr="005500AB" w14:paraId="5ACB11C6" w14:textId="77777777" w:rsidTr="00580B11">
        <w:trPr>
          <w:cantSplit/>
          <w:jc w:val="center"/>
        </w:trPr>
        <w:tc>
          <w:tcPr>
            <w:tcW w:w="2127" w:type="dxa"/>
          </w:tcPr>
          <w:p w14:paraId="285BB7CF" w14:textId="77777777" w:rsidR="004B6F07" w:rsidRPr="005500AB" w:rsidRDefault="004B6F07" w:rsidP="00580B11">
            <w:pPr>
              <w:pStyle w:val="TAC"/>
              <w:rPr>
                <w:rFonts w:cs="Arial"/>
              </w:rPr>
            </w:pPr>
            <w:r w:rsidRPr="005500AB">
              <w:rPr>
                <w:rFonts w:cs="Arial"/>
              </w:rPr>
              <w:t xml:space="preserve">10 MHz </w:t>
            </w:r>
            <w:r w:rsidRPr="005500AB">
              <w:rPr>
                <w:rFonts w:cs="Arial"/>
              </w:rPr>
              <w:sym w:font="Symbol" w:char="F0A3"/>
            </w:r>
            <w:r w:rsidRPr="005500AB">
              <w:rPr>
                <w:rFonts w:cs="Arial"/>
              </w:rPr>
              <w:t xml:space="preserve"> </w:t>
            </w:r>
            <w:r w:rsidRPr="005500AB">
              <w:rPr>
                <w:rFonts w:cs="Arial"/>
              </w:rPr>
              <w:sym w:font="Symbol" w:char="F044"/>
            </w:r>
            <w:r w:rsidRPr="005500AB">
              <w:rPr>
                <w:rFonts w:cs="Arial"/>
              </w:rPr>
              <w:t xml:space="preserve">f </w:t>
            </w:r>
            <w:r w:rsidRPr="005500AB">
              <w:rPr>
                <w:rFonts w:cs="Arial"/>
              </w:rPr>
              <w:sym w:font="Symbol" w:char="F0A3"/>
            </w:r>
            <w:r w:rsidRPr="005500AB">
              <w:rPr>
                <w:rFonts w:cs="Arial"/>
              </w:rPr>
              <w:t xml:space="preserve"> </w:t>
            </w:r>
            <w:r w:rsidRPr="005500AB">
              <w:rPr>
                <w:rFonts w:cs="Arial"/>
              </w:rPr>
              <w:sym w:font="Symbol" w:char="F044"/>
            </w:r>
            <w:r w:rsidRPr="005500AB">
              <w:rPr>
                <w:rFonts w:cs="Arial"/>
              </w:rPr>
              <w:t>f</w:t>
            </w:r>
            <w:r w:rsidRPr="005500AB">
              <w:rPr>
                <w:rFonts w:cs="Arial"/>
                <w:vertAlign w:val="subscript"/>
              </w:rPr>
              <w:t>max</w:t>
            </w:r>
          </w:p>
        </w:tc>
        <w:tc>
          <w:tcPr>
            <w:tcW w:w="2976" w:type="dxa"/>
          </w:tcPr>
          <w:p w14:paraId="61A743DC" w14:textId="77777777" w:rsidR="004B6F07" w:rsidRPr="005500AB" w:rsidRDefault="004B6F07" w:rsidP="00580B11">
            <w:pPr>
              <w:pStyle w:val="TAC"/>
              <w:rPr>
                <w:rFonts w:cs="Arial"/>
              </w:rPr>
            </w:pPr>
            <w:r w:rsidRPr="005500AB">
              <w:rPr>
                <w:rFonts w:cs="Arial"/>
              </w:rPr>
              <w:t xml:space="preserve">10.5 MHz </w:t>
            </w:r>
            <w:r w:rsidRPr="005500AB">
              <w:rPr>
                <w:rFonts w:cs="Arial"/>
              </w:rPr>
              <w:sym w:font="Symbol" w:char="F0A3"/>
            </w:r>
            <w:r w:rsidRPr="005500AB">
              <w:rPr>
                <w:rFonts w:cs="Arial"/>
              </w:rPr>
              <w:t xml:space="preserve"> f_offset &lt; f_offset</w:t>
            </w:r>
            <w:r w:rsidRPr="005500AB">
              <w:rPr>
                <w:rFonts w:cs="Arial"/>
                <w:vertAlign w:val="subscript"/>
              </w:rPr>
              <w:t>max</w:t>
            </w:r>
            <w:r w:rsidRPr="005500AB">
              <w:rPr>
                <w:rFonts w:cs="Arial"/>
              </w:rPr>
              <w:t xml:space="preserve"> </w:t>
            </w:r>
          </w:p>
        </w:tc>
        <w:tc>
          <w:tcPr>
            <w:tcW w:w="3455" w:type="dxa"/>
          </w:tcPr>
          <w:p w14:paraId="68E32995" w14:textId="77777777" w:rsidR="004B6F07" w:rsidRPr="005500AB" w:rsidRDefault="004B6F07" w:rsidP="00580B11">
            <w:pPr>
              <w:pStyle w:val="TAC"/>
              <w:rPr>
                <w:rFonts w:cs="Arial"/>
              </w:rPr>
            </w:pPr>
            <w:r w:rsidRPr="005500AB">
              <w:rPr>
                <w:rFonts w:cs="Arial"/>
              </w:rPr>
              <w:t xml:space="preserve">-15 dBm (Note </w:t>
            </w:r>
            <w:r>
              <w:rPr>
                <w:rFonts w:cs="Arial" w:hint="eastAsia"/>
                <w:lang w:eastAsia="zh-CN"/>
              </w:rPr>
              <w:t>7</w:t>
            </w:r>
            <w:r w:rsidRPr="005500AB">
              <w:rPr>
                <w:rFonts w:cs="Arial"/>
              </w:rPr>
              <w:t>)</w:t>
            </w:r>
          </w:p>
        </w:tc>
        <w:tc>
          <w:tcPr>
            <w:tcW w:w="1430" w:type="dxa"/>
          </w:tcPr>
          <w:p w14:paraId="6DBF3116" w14:textId="77777777" w:rsidR="004B6F07" w:rsidRPr="005500AB" w:rsidRDefault="004B6F07" w:rsidP="00580B11">
            <w:pPr>
              <w:pStyle w:val="TAC"/>
              <w:rPr>
                <w:rFonts w:cs="Arial"/>
              </w:rPr>
            </w:pPr>
            <w:r w:rsidRPr="005500AB">
              <w:rPr>
                <w:rFonts w:cs="Arial"/>
              </w:rPr>
              <w:t xml:space="preserve">1 MHz </w:t>
            </w:r>
          </w:p>
        </w:tc>
      </w:tr>
      <w:tr w:rsidR="004B6F07" w:rsidRPr="005500AB" w14:paraId="1D86C581" w14:textId="77777777" w:rsidTr="00580B11">
        <w:trPr>
          <w:cantSplit/>
          <w:jc w:val="center"/>
        </w:trPr>
        <w:tc>
          <w:tcPr>
            <w:tcW w:w="9988" w:type="dxa"/>
            <w:gridSpan w:val="4"/>
          </w:tcPr>
          <w:p w14:paraId="3B75D1A4" w14:textId="77777777" w:rsidR="004B6F07" w:rsidRPr="005500AB" w:rsidRDefault="004B6F07" w:rsidP="00580B11">
            <w:pPr>
              <w:pStyle w:val="TAN"/>
              <w:rPr>
                <w:rFonts w:cs="Arial"/>
              </w:rPr>
            </w:pPr>
            <w:r w:rsidRPr="005500AB">
              <w:rPr>
                <w:rFonts w:cs="Arial"/>
              </w:rPr>
              <w:t xml:space="preserve">NOTE 1: </w:t>
            </w:r>
            <w:r w:rsidRPr="005500AB">
              <w:rPr>
                <w:rFonts w:cs="Arial"/>
              </w:rPr>
              <w:tab/>
              <w:t xml:space="preserve">For MSR BS supporting non-contiguous spectrum operation </w:t>
            </w:r>
            <w:r w:rsidRPr="005500AB">
              <w:rPr>
                <w:rFonts w:cs="Arial" w:hint="eastAsia"/>
                <w:lang w:eastAsia="zh-CN"/>
              </w:rPr>
              <w:t xml:space="preserve">within any operating band </w:t>
            </w:r>
            <w:r w:rsidRPr="005500AB">
              <w:rPr>
                <w:rFonts w:cs="Arial"/>
              </w:rPr>
              <w:t xml:space="preserve">the minimum requirement within sub-block gaps is calculated as a cumulative sum of </w:t>
            </w:r>
            <w:r w:rsidRPr="005500AB">
              <w:rPr>
                <w:rFonts w:cs="Arial" w:hint="eastAsia"/>
                <w:lang w:eastAsia="zh-CN"/>
              </w:rPr>
              <w:t xml:space="preserve">contributions from </w:t>
            </w:r>
            <w:r w:rsidRPr="005500AB">
              <w:rPr>
                <w:rFonts w:cs="Arial"/>
              </w:rPr>
              <w:t xml:space="preserve">adjacent </w:t>
            </w:r>
            <w:r w:rsidRPr="005500AB">
              <w:rPr>
                <w:rFonts w:cs="v5.0.0"/>
              </w:rPr>
              <w:t>sub</w:t>
            </w:r>
            <w:r w:rsidRPr="005500AB">
              <w:rPr>
                <w:rFonts w:cs="v5.0.0" w:hint="eastAsia"/>
                <w:lang w:eastAsia="zh-CN"/>
              </w:rPr>
              <w:t>-</w:t>
            </w:r>
            <w:r w:rsidRPr="005500AB">
              <w:rPr>
                <w:rFonts w:cs="v5.0.0"/>
              </w:rPr>
              <w:t>blocks on each side of the sub</w:t>
            </w:r>
            <w:r w:rsidRPr="005500AB">
              <w:rPr>
                <w:rFonts w:cs="v5.0.0" w:hint="eastAsia"/>
                <w:lang w:eastAsia="zh-CN"/>
              </w:rPr>
              <w:t>-</w:t>
            </w:r>
            <w:r w:rsidRPr="005500AB">
              <w:rPr>
                <w:rFonts w:cs="v5.0.0"/>
              </w:rPr>
              <w:t>block gap</w:t>
            </w:r>
            <w:r>
              <w:rPr>
                <w:rFonts w:cs="v5.0.0"/>
              </w:rPr>
              <w:t>, where the contribution from the far-end sub-block shall be scaled according to the measurement bandwidth of the near-end sub-block</w:t>
            </w:r>
            <w:r w:rsidRPr="005500AB">
              <w:rPr>
                <w:rFonts w:cs="Arial"/>
              </w:rPr>
              <w:t xml:space="preserve">. Exception is </w:t>
            </w:r>
            <w:r w:rsidRPr="005500AB">
              <w:rPr>
                <w:rFonts w:ascii="Symbol" w:hAnsi="Symbol" w:cs="Arial"/>
              </w:rPr>
              <w:t></w:t>
            </w:r>
            <w:r w:rsidRPr="005500AB">
              <w:rPr>
                <w:rFonts w:cs="Arial"/>
              </w:rPr>
              <w:t>f ≥ 10MHz from both adjacent sub</w:t>
            </w:r>
            <w:r w:rsidRPr="005500AB">
              <w:rPr>
                <w:rFonts w:cs="Arial" w:hint="eastAsia"/>
                <w:lang w:eastAsia="zh-CN"/>
              </w:rPr>
              <w:t>-</w:t>
            </w:r>
            <w:r w:rsidRPr="005500AB">
              <w:rPr>
                <w:rFonts w:cs="Arial"/>
              </w:rPr>
              <w:t>blocks on each side of the sub-block gap, where the minimum requirement within sub-block gaps shall be -15dBm/MHz.</w:t>
            </w:r>
          </w:p>
          <w:p w14:paraId="31F84BF5" w14:textId="77777777" w:rsidR="004B6F07" w:rsidRPr="005500AB" w:rsidRDefault="004B6F07" w:rsidP="00580B11">
            <w:pPr>
              <w:pStyle w:val="TAN"/>
              <w:rPr>
                <w:rFonts w:cs="Arial"/>
              </w:rPr>
            </w:pPr>
            <w:r w:rsidRPr="005500AB">
              <w:rPr>
                <w:rFonts w:cs="Arial"/>
              </w:rPr>
              <w:t>NOTE</w:t>
            </w:r>
            <w:r>
              <w:rPr>
                <w:rFonts w:cs="Arial" w:hint="eastAsia"/>
                <w:lang w:eastAsia="zh-CN"/>
              </w:rPr>
              <w:t xml:space="preserve"> </w:t>
            </w:r>
            <w:r w:rsidRPr="005500AB">
              <w:rPr>
                <w:rFonts w:cs="Arial"/>
              </w:rPr>
              <w:t xml:space="preserve">2: </w:t>
            </w:r>
            <w:r w:rsidRPr="005500AB">
              <w:rPr>
                <w:rFonts w:cs="Arial"/>
              </w:rPr>
              <w:tab/>
              <w:t xml:space="preserve">For MSR BS supporting multi-band operation with </w:t>
            </w:r>
            <w:r>
              <w:rPr>
                <w:rFonts w:cs="Arial"/>
              </w:rPr>
              <w:t>I</w:t>
            </w:r>
            <w:r w:rsidRPr="005500AB">
              <w:rPr>
                <w:rFonts w:cs="Arial"/>
              </w:rPr>
              <w:t xml:space="preserve">nter RF </w:t>
            </w:r>
            <w:r>
              <w:rPr>
                <w:rFonts w:cs="Arial"/>
              </w:rPr>
              <w:t>B</w:t>
            </w:r>
            <w:r w:rsidRPr="005500AB">
              <w:rPr>
                <w:rFonts w:cs="Arial"/>
              </w:rPr>
              <w:t xml:space="preserve">andwidth gap &lt; 20MHz the minimum requirement within the </w:t>
            </w:r>
            <w:r>
              <w:rPr>
                <w:rFonts w:cs="Arial"/>
              </w:rPr>
              <w:t>I</w:t>
            </w:r>
            <w:r w:rsidRPr="005500AB">
              <w:rPr>
                <w:rFonts w:cs="Arial"/>
              </w:rPr>
              <w:t xml:space="preserve">nter RF </w:t>
            </w:r>
            <w:r>
              <w:rPr>
                <w:rFonts w:cs="Arial"/>
              </w:rPr>
              <w:t>B</w:t>
            </w:r>
            <w:r w:rsidRPr="005500AB">
              <w:rPr>
                <w:rFonts w:cs="Arial"/>
              </w:rPr>
              <w:t xml:space="preserve">andwidth gaps is calculated as a cumulative sum of contributions from adjacent sub-blocks </w:t>
            </w:r>
            <w:r w:rsidRPr="006A71EB">
              <w:rPr>
                <w:rFonts w:cs="Arial"/>
              </w:rPr>
              <w:t xml:space="preserve">or RF </w:t>
            </w:r>
            <w:r>
              <w:rPr>
                <w:rFonts w:cs="Arial"/>
              </w:rPr>
              <w:t>B</w:t>
            </w:r>
            <w:r w:rsidRPr="006A71EB">
              <w:rPr>
                <w:rFonts w:cs="Arial"/>
              </w:rPr>
              <w:t>andwidth</w:t>
            </w:r>
            <w:r>
              <w:rPr>
                <w:rFonts w:cs="Arial"/>
              </w:rPr>
              <w:t xml:space="preserve"> </w:t>
            </w:r>
            <w:r w:rsidRPr="005500AB">
              <w:rPr>
                <w:rFonts w:cs="Arial"/>
              </w:rPr>
              <w:t xml:space="preserve">on each side of the </w:t>
            </w:r>
            <w:r>
              <w:rPr>
                <w:rFonts w:cs="Arial"/>
              </w:rPr>
              <w:t>I</w:t>
            </w:r>
            <w:r w:rsidRPr="005500AB">
              <w:rPr>
                <w:rFonts w:cs="Arial"/>
              </w:rPr>
              <w:t xml:space="preserve">nter RF </w:t>
            </w:r>
            <w:r>
              <w:rPr>
                <w:rFonts w:cs="Arial"/>
              </w:rPr>
              <w:t>B</w:t>
            </w:r>
            <w:r w:rsidRPr="005500AB">
              <w:rPr>
                <w:rFonts w:cs="Arial"/>
              </w:rPr>
              <w:t>andwidth gap</w:t>
            </w:r>
            <w:r>
              <w:rPr>
                <w:rFonts w:cs="v5.0.0"/>
              </w:rPr>
              <w:t>, where the contribution from the far-end sub-block</w:t>
            </w:r>
            <w:r w:rsidRPr="006A71EB">
              <w:rPr>
                <w:rFonts w:cs="Arial"/>
              </w:rPr>
              <w:t xml:space="preserve"> or RF </w:t>
            </w:r>
            <w:r>
              <w:rPr>
                <w:rFonts w:cs="Arial"/>
              </w:rPr>
              <w:t>B</w:t>
            </w:r>
            <w:r w:rsidRPr="006A71EB">
              <w:rPr>
                <w:rFonts w:cs="Arial"/>
              </w:rPr>
              <w:t>andwidth</w:t>
            </w:r>
            <w:r>
              <w:rPr>
                <w:rFonts w:cs="v5.0.0"/>
              </w:rPr>
              <w:t xml:space="preserve"> shall be scaled according to the measurement bandwidth of the near-end sub-block</w:t>
            </w:r>
            <w:r w:rsidRPr="006A71EB">
              <w:rPr>
                <w:rFonts w:cs="Arial"/>
              </w:rPr>
              <w:t xml:space="preserve"> or RF </w:t>
            </w:r>
            <w:r>
              <w:rPr>
                <w:rFonts w:cs="Arial"/>
              </w:rPr>
              <w:t>B</w:t>
            </w:r>
            <w:r w:rsidRPr="006A71EB">
              <w:rPr>
                <w:rFonts w:cs="Arial"/>
              </w:rPr>
              <w:t>andwidth</w:t>
            </w:r>
            <w:r w:rsidRPr="005500AB">
              <w:rPr>
                <w:rFonts w:cs="Arial"/>
              </w:rPr>
              <w:t>.</w:t>
            </w:r>
          </w:p>
        </w:tc>
      </w:tr>
    </w:tbl>
    <w:p w14:paraId="1875418E" w14:textId="2B49D924" w:rsidR="009C229E" w:rsidRDefault="009C229E" w:rsidP="00EA46D9">
      <w:pPr>
        <w:pStyle w:val="Caption"/>
        <w:spacing w:after="120"/>
        <w:rPr>
          <w:i w:val="0"/>
          <w:iCs w:val="0"/>
          <w:noProof/>
          <w:color w:val="auto"/>
          <w:sz w:val="20"/>
          <w:szCs w:val="20"/>
          <w:lang w:val="en-US"/>
        </w:rPr>
      </w:pPr>
    </w:p>
    <w:p w14:paraId="18B27756" w14:textId="3D7B4935" w:rsidR="003753DF" w:rsidRDefault="006E6FCE" w:rsidP="00EA46D9">
      <w:pPr>
        <w:spacing w:after="120"/>
      </w:pPr>
      <w:r>
        <w:rPr>
          <w:lang w:val="en-US"/>
        </w:rPr>
        <w:t>For</w:t>
      </w:r>
      <w:r w:rsidR="00DA21AE">
        <w:t xml:space="preserve"> </w:t>
      </w:r>
      <w:r w:rsidR="00DF6A0F">
        <w:t xml:space="preserve">E-UTRA and UTRA </w:t>
      </w:r>
      <w:r w:rsidR="00DA21AE">
        <w:t xml:space="preserve">AAS </w:t>
      </w:r>
      <w:r>
        <w:t>BS, the out-of-band emi</w:t>
      </w:r>
      <w:r w:rsidR="00D26C7D">
        <w:t>ssion requirement is similar to</w:t>
      </w:r>
      <w:r>
        <w:t xml:space="preserve"> E-UTRA (single RAT and MSR) and UTRA </w:t>
      </w:r>
      <w:r w:rsidR="00954CCD">
        <w:t xml:space="preserve">single RAT </w:t>
      </w:r>
      <w:r>
        <w:t>BS</w:t>
      </w:r>
      <w:r w:rsidR="00DF6A0F">
        <w:t>, respectively,</w:t>
      </w:r>
      <w:r w:rsidR="00A46022">
        <w:t xml:space="preserve"> as specified in TS 37.105</w:t>
      </w:r>
      <w:r>
        <w:t xml:space="preserve">. </w:t>
      </w:r>
      <w:r w:rsidR="000D0177">
        <w:t xml:space="preserve">The AAS BS comprises a </w:t>
      </w:r>
      <w:r w:rsidR="00237812">
        <w:t>Transceiver Unit (</w:t>
      </w:r>
      <w:r w:rsidR="000D0177">
        <w:t>TRXU</w:t>
      </w:r>
      <w:r w:rsidR="00237812">
        <w:t>)</w:t>
      </w:r>
      <w:r w:rsidR="000D0177">
        <w:t xml:space="preserve"> array </w:t>
      </w:r>
      <w:r w:rsidR="00237812">
        <w:t>as depicted in Fig</w:t>
      </w:r>
      <w:r w:rsidR="00BD286F">
        <w:t>ure 2.</w:t>
      </w:r>
      <w:r w:rsidR="00815DBE">
        <w:t xml:space="preserve"> </w:t>
      </w:r>
      <w:r w:rsidR="00B32B05">
        <w:t>In addition, t</w:t>
      </w:r>
      <w:r w:rsidR="004D717D">
        <w:t xml:space="preserve">he following </w:t>
      </w:r>
      <w:r w:rsidR="00815DBE">
        <w:t>configuration parameters</w:t>
      </w:r>
      <w:r w:rsidR="004D717D">
        <w:t xml:space="preserve"> of AAS BS</w:t>
      </w:r>
      <w:r w:rsidR="00D24BEF">
        <w:t xml:space="preserve"> shall be</w:t>
      </w:r>
      <w:r w:rsidR="00815DBE">
        <w:t xml:space="preserve"> declared by manufacturers (as specified in Clause 6</w:t>
      </w:r>
      <w:r w:rsidR="004B7703">
        <w:t xml:space="preserve"> in</w:t>
      </w:r>
      <w:r w:rsidR="00815DBE">
        <w:t xml:space="preserve"> TS 37.105)</w:t>
      </w:r>
      <w:r w:rsidR="003753DF">
        <w:t>:</w:t>
      </w:r>
    </w:p>
    <w:p w14:paraId="1E6E816C" w14:textId="2CECAB4F" w:rsidR="00615898" w:rsidRPr="004523BB" w:rsidRDefault="005E2D96" w:rsidP="004523BB">
      <w:pPr>
        <w:pStyle w:val="ListParagraph"/>
        <w:numPr>
          <w:ilvl w:val="0"/>
          <w:numId w:val="24"/>
        </w:numPr>
        <w:ind w:left="714" w:hanging="357"/>
        <w:rPr>
          <w:lang w:val="en-US"/>
        </w:rPr>
      </w:pPr>
      <m:oMath>
        <m:sSub>
          <m:sSubPr>
            <m:ctrlPr>
              <w:rPr>
                <w:rFonts w:ascii="Cambria Math" w:eastAsia="MS Mincho" w:hAnsi="Cambria Math"/>
                <w:i/>
                <w:sz w:val="20"/>
                <w:szCs w:val="20"/>
                <w:lang w:val="en-US" w:eastAsia="ja-JP"/>
              </w:rPr>
            </m:ctrlPr>
          </m:sSubPr>
          <m:e>
            <m:r>
              <w:rPr>
                <w:rFonts w:ascii="Cambria Math" w:eastAsia="MS Mincho" w:hAnsi="Cambria Math"/>
                <w:sz w:val="20"/>
                <w:szCs w:val="20"/>
                <w:lang w:val="en-US" w:eastAsia="ja-JP"/>
              </w:rPr>
              <m:t>N</m:t>
            </m:r>
          </m:e>
          <m:sub>
            <m:r>
              <w:rPr>
                <w:rFonts w:ascii="Cambria Math" w:eastAsia="MS Mincho" w:hAnsi="Cambria Math"/>
                <w:sz w:val="20"/>
                <w:szCs w:val="20"/>
                <w:lang w:val="en-US" w:eastAsia="ja-JP"/>
              </w:rPr>
              <m:t>cells</m:t>
            </m:r>
          </m:sub>
        </m:sSub>
      </m:oMath>
      <w:r w:rsidR="00135E4A">
        <w:rPr>
          <w:rFonts w:eastAsia="MS Mincho"/>
          <w:sz w:val="20"/>
          <w:szCs w:val="20"/>
          <w:lang w:val="en-US" w:eastAsia="ja-JP"/>
        </w:rPr>
        <w:t xml:space="preserve">- </w:t>
      </w:r>
      <w:r w:rsidR="003753DF" w:rsidRPr="00627AB0">
        <w:rPr>
          <w:rFonts w:eastAsia="MS Mincho"/>
          <w:sz w:val="20"/>
          <w:szCs w:val="20"/>
          <w:lang w:val="en-US" w:eastAsia="ja-JP"/>
        </w:rPr>
        <w:t>a declared number corresponding to the minimum number of cells that can be transmitted by an AAS BS in a particular band with transmission on all TAB connectors supporting the operating band</w:t>
      </w:r>
      <w:r w:rsidR="00B41AA1" w:rsidRPr="00627AB0">
        <w:rPr>
          <w:rFonts w:eastAsia="MS Mincho"/>
          <w:sz w:val="20"/>
          <w:szCs w:val="20"/>
          <w:lang w:val="en-US" w:eastAsia="ja-JP"/>
        </w:rPr>
        <w:t>;</w:t>
      </w:r>
    </w:p>
    <w:p w14:paraId="6FC8EC96" w14:textId="77777777" w:rsidR="00615898" w:rsidRPr="00A5239F" w:rsidRDefault="00615898" w:rsidP="004523BB">
      <w:pPr>
        <w:spacing w:after="0"/>
        <w:ind w:left="357"/>
        <w:rPr>
          <w:lang w:val="en-US"/>
        </w:rPr>
      </w:pPr>
    </w:p>
    <w:p w14:paraId="4B1BFAF7" w14:textId="0E74BE4F" w:rsidR="00603723" w:rsidRPr="00627AB0" w:rsidRDefault="0035116B" w:rsidP="00EA46D9">
      <w:pPr>
        <w:pStyle w:val="ListParagraph"/>
        <w:numPr>
          <w:ilvl w:val="0"/>
          <w:numId w:val="24"/>
        </w:numPr>
        <w:spacing w:after="120"/>
        <w:rPr>
          <w:sz w:val="20"/>
          <w:szCs w:val="20"/>
          <w:lang w:val="en-US"/>
        </w:rPr>
      </w:pPr>
      <w:r w:rsidRPr="004523BB">
        <w:rPr>
          <w:i/>
          <w:sz w:val="20"/>
          <w:szCs w:val="20"/>
          <w:lang w:val="en-US"/>
        </w:rPr>
        <w:t>TAB connector TX min cell group</w:t>
      </w:r>
      <w:r w:rsidRPr="00627AB0">
        <w:rPr>
          <w:sz w:val="20"/>
          <w:szCs w:val="20"/>
          <w:lang w:val="en-US"/>
        </w:rPr>
        <w:t xml:space="preserve"> </w:t>
      </w:r>
      <w:r w:rsidR="00135E4A">
        <w:rPr>
          <w:sz w:val="20"/>
          <w:szCs w:val="20"/>
          <w:lang w:val="en-US"/>
        </w:rPr>
        <w:t>-</w:t>
      </w:r>
      <w:r w:rsidRPr="00627AB0">
        <w:rPr>
          <w:sz w:val="20"/>
          <w:szCs w:val="20"/>
          <w:lang w:val="en-US"/>
        </w:rPr>
        <w:t xml:space="preserve"> operating band specific </w:t>
      </w:r>
      <w:r w:rsidR="006D4791" w:rsidRPr="00627AB0">
        <w:rPr>
          <w:sz w:val="20"/>
          <w:szCs w:val="20"/>
          <w:lang w:val="en-US"/>
        </w:rPr>
        <w:t xml:space="preserve">declared group of TAB connectors to which the out-of-band </w:t>
      </w:r>
      <w:r w:rsidR="00680F6C" w:rsidRPr="00627AB0">
        <w:rPr>
          <w:sz w:val="20"/>
          <w:szCs w:val="20"/>
          <w:lang w:val="en-US"/>
        </w:rPr>
        <w:t>emission requirement (E-UTRA and/or</w:t>
      </w:r>
      <w:r w:rsidR="006D4791" w:rsidRPr="00627AB0">
        <w:rPr>
          <w:sz w:val="20"/>
          <w:szCs w:val="20"/>
          <w:lang w:val="en-US"/>
        </w:rPr>
        <w:t xml:space="preserve"> UTRA) is applied. </w:t>
      </w:r>
      <w:r w:rsidR="00D9422A" w:rsidRPr="00627AB0">
        <w:rPr>
          <w:lang w:val="en-US"/>
        </w:rPr>
        <w:t xml:space="preserve"> </w:t>
      </w:r>
      <w:r w:rsidR="001F1C14" w:rsidRPr="00627AB0">
        <w:rPr>
          <w:lang w:val="en-US"/>
        </w:rPr>
        <w:t xml:space="preserve"> </w:t>
      </w:r>
      <w:r w:rsidR="00237812" w:rsidRPr="00627AB0">
        <w:rPr>
          <w:lang w:val="en-US"/>
        </w:rPr>
        <w:t xml:space="preserve">   </w:t>
      </w:r>
    </w:p>
    <w:p w14:paraId="244F4DC8" w14:textId="77777777" w:rsidR="004F27DF" w:rsidRPr="00627AB0" w:rsidRDefault="004F27DF" w:rsidP="004F27DF">
      <w:pPr>
        <w:pStyle w:val="ListParagraph"/>
        <w:spacing w:after="120"/>
        <w:rPr>
          <w:sz w:val="20"/>
          <w:szCs w:val="20"/>
          <w:lang w:val="en-US"/>
        </w:rPr>
      </w:pPr>
    </w:p>
    <w:p w14:paraId="72DD0E1D" w14:textId="408D05BD" w:rsidR="008F19F9" w:rsidRDefault="008F19F9" w:rsidP="008F19F9">
      <w:pPr>
        <w:rPr>
          <w:noProof/>
          <w:lang w:val="en-US"/>
        </w:rPr>
      </w:pPr>
      <w:r>
        <w:rPr>
          <w:noProof/>
          <w:lang w:val="fi-FI" w:eastAsia="fi-FI"/>
        </w:rPr>
        <mc:AlternateContent>
          <mc:Choice Requires="wpg">
            <w:drawing>
              <wp:anchor distT="0" distB="0" distL="114300" distR="114300" simplePos="0" relativeHeight="251660288" behindDoc="0" locked="0" layoutInCell="1" allowOverlap="1" wp14:anchorId="7D21FC5F" wp14:editId="09DD56EC">
                <wp:simplePos x="0" y="0"/>
                <wp:positionH relativeFrom="column">
                  <wp:posOffset>-1905</wp:posOffset>
                </wp:positionH>
                <wp:positionV relativeFrom="paragraph">
                  <wp:posOffset>4445</wp:posOffset>
                </wp:positionV>
                <wp:extent cx="5934075" cy="2267585"/>
                <wp:effectExtent l="0" t="0" r="28575" b="18415"/>
                <wp:wrapNone/>
                <wp:docPr id="127"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4075" cy="2267585"/>
                          <a:chOff x="1168" y="1511"/>
                          <a:chExt cx="9345" cy="3571"/>
                        </a:xfrm>
                      </wpg:grpSpPr>
                      <wps:wsp>
                        <wps:cNvPr id="128" name="Text Box 16"/>
                        <wps:cNvSpPr txBox="1">
                          <a:spLocks noChangeArrowheads="1"/>
                        </wps:cNvSpPr>
                        <wps:spPr bwMode="auto">
                          <a:xfrm>
                            <a:off x="1442" y="2043"/>
                            <a:ext cx="1687" cy="354"/>
                          </a:xfrm>
                          <a:prstGeom prst="rect">
                            <a:avLst/>
                          </a:prstGeom>
                          <a:solidFill>
                            <a:srgbClr val="FFFFFF"/>
                          </a:solidFill>
                          <a:ln w="9525">
                            <a:solidFill>
                              <a:srgbClr val="000000"/>
                            </a:solidFill>
                            <a:miter lim="800000"/>
                            <a:headEnd/>
                            <a:tailEnd/>
                          </a:ln>
                        </wps:spPr>
                        <wps:txbx>
                          <w:txbxContent>
                            <w:p w14:paraId="2CECD75D" w14:textId="77777777" w:rsidR="00580B11" w:rsidRPr="00534F5A" w:rsidRDefault="00580B11" w:rsidP="008F19F9">
                              <w:pPr>
                                <w:rPr>
                                  <w:sz w:val="18"/>
                                  <w:szCs w:val="18"/>
                                  <w:lang w:val="en-US"/>
                                </w:rPr>
                              </w:pPr>
                              <w:r>
                                <w:rPr>
                                  <w:sz w:val="18"/>
                                  <w:szCs w:val="18"/>
                                  <w:lang w:val="en-US"/>
                                </w:rPr>
                                <w:t>TRXU</w:t>
                              </w:r>
                              <w:r w:rsidRPr="00534F5A">
                                <w:rPr>
                                  <w:sz w:val="18"/>
                                  <w:szCs w:val="18"/>
                                  <w:lang w:val="en-US"/>
                                </w:rPr>
                                <w:t xml:space="preserve"> </w:t>
                              </w:r>
                              <w:r>
                                <w:rPr>
                                  <w:sz w:val="18"/>
                                  <w:szCs w:val="18"/>
                                  <w:lang w:val="en-US"/>
                                </w:rPr>
                                <w:t>1</w:t>
                              </w:r>
                            </w:p>
                          </w:txbxContent>
                        </wps:txbx>
                        <wps:bodyPr rot="0" vert="horz" wrap="square" lIns="91440" tIns="45720" rIns="91440" bIns="45720" anchor="t" anchorCtr="0" upright="1">
                          <a:noAutofit/>
                        </wps:bodyPr>
                      </wps:wsp>
                      <wps:wsp>
                        <wps:cNvPr id="129" name="Text Box 17"/>
                        <wps:cNvSpPr txBox="1">
                          <a:spLocks noChangeArrowheads="1"/>
                        </wps:cNvSpPr>
                        <wps:spPr bwMode="auto">
                          <a:xfrm>
                            <a:off x="1442" y="2526"/>
                            <a:ext cx="1687" cy="354"/>
                          </a:xfrm>
                          <a:prstGeom prst="rect">
                            <a:avLst/>
                          </a:prstGeom>
                          <a:solidFill>
                            <a:srgbClr val="FFFFFF"/>
                          </a:solidFill>
                          <a:ln w="9525">
                            <a:solidFill>
                              <a:srgbClr val="000000"/>
                            </a:solidFill>
                            <a:miter lim="800000"/>
                            <a:headEnd/>
                            <a:tailEnd/>
                          </a:ln>
                        </wps:spPr>
                        <wps:txbx>
                          <w:txbxContent>
                            <w:p w14:paraId="150ED711" w14:textId="77777777" w:rsidR="00580B11" w:rsidRPr="00534F5A" w:rsidRDefault="00580B11" w:rsidP="008F19F9">
                              <w:pPr>
                                <w:rPr>
                                  <w:sz w:val="18"/>
                                  <w:szCs w:val="18"/>
                                  <w:lang w:val="en-US"/>
                                </w:rPr>
                              </w:pPr>
                              <w:r>
                                <w:rPr>
                                  <w:sz w:val="18"/>
                                  <w:szCs w:val="18"/>
                                  <w:lang w:val="en-US"/>
                                </w:rPr>
                                <w:t>TRXU</w:t>
                              </w:r>
                              <w:r w:rsidRPr="00534F5A">
                                <w:rPr>
                                  <w:sz w:val="18"/>
                                  <w:szCs w:val="18"/>
                                  <w:lang w:val="en-US"/>
                                </w:rPr>
                                <w:t xml:space="preserve"> </w:t>
                              </w:r>
                              <w:r>
                                <w:rPr>
                                  <w:sz w:val="18"/>
                                  <w:szCs w:val="18"/>
                                  <w:lang w:val="en-US"/>
                                </w:rPr>
                                <w:t>2</w:t>
                              </w:r>
                            </w:p>
                          </w:txbxContent>
                        </wps:txbx>
                        <wps:bodyPr rot="0" vert="horz" wrap="square" lIns="91440" tIns="45720" rIns="91440" bIns="45720" anchor="t" anchorCtr="0" upright="1">
                          <a:noAutofit/>
                        </wps:bodyPr>
                      </wps:wsp>
                      <wps:wsp>
                        <wps:cNvPr id="130" name="Text Box 18"/>
                        <wps:cNvSpPr txBox="1">
                          <a:spLocks noChangeArrowheads="1"/>
                        </wps:cNvSpPr>
                        <wps:spPr bwMode="auto">
                          <a:xfrm>
                            <a:off x="2159" y="2898"/>
                            <a:ext cx="354" cy="4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5D5734" w14:textId="77777777" w:rsidR="00580B11" w:rsidRPr="00FE0582" w:rsidRDefault="00580B11" w:rsidP="008F19F9">
                              <w:pPr>
                                <w:spacing w:after="0" w:line="120" w:lineRule="exact"/>
                                <w:rPr>
                                  <w:sz w:val="48"/>
                                  <w:szCs w:val="36"/>
                                  <w:lang w:val="en-US"/>
                                </w:rPr>
                              </w:pPr>
                              <w:r w:rsidRPr="00FE0582">
                                <w:rPr>
                                  <w:sz w:val="48"/>
                                  <w:szCs w:val="36"/>
                                  <w:lang w:val="en-US"/>
                                </w:rPr>
                                <w:t>.</w:t>
                              </w:r>
                            </w:p>
                            <w:p w14:paraId="18E7504B" w14:textId="77777777" w:rsidR="00580B11" w:rsidRPr="00FE0582" w:rsidRDefault="00580B11" w:rsidP="008F19F9">
                              <w:pPr>
                                <w:spacing w:after="0" w:line="120" w:lineRule="exact"/>
                                <w:rPr>
                                  <w:sz w:val="48"/>
                                  <w:szCs w:val="48"/>
                                  <w:lang w:val="en-US"/>
                                </w:rPr>
                              </w:pPr>
                              <w:r w:rsidRPr="00FE0582">
                                <w:rPr>
                                  <w:sz w:val="48"/>
                                  <w:szCs w:val="48"/>
                                  <w:lang w:val="en-US"/>
                                </w:rPr>
                                <w:t>.</w:t>
                              </w:r>
                            </w:p>
                            <w:p w14:paraId="7CFFFE05" w14:textId="77777777" w:rsidR="00580B11" w:rsidRPr="00FE0582" w:rsidRDefault="00580B11" w:rsidP="008F19F9">
                              <w:pPr>
                                <w:spacing w:after="0" w:line="120" w:lineRule="exact"/>
                                <w:rPr>
                                  <w:sz w:val="48"/>
                                  <w:szCs w:val="48"/>
                                  <w:lang w:val="en-US"/>
                                </w:rPr>
                              </w:pPr>
                              <w:r w:rsidRPr="00FE0582">
                                <w:rPr>
                                  <w:sz w:val="48"/>
                                  <w:szCs w:val="48"/>
                                  <w:lang w:val="en-US"/>
                                </w:rPr>
                                <w:t>.</w:t>
                              </w:r>
                            </w:p>
                          </w:txbxContent>
                        </wps:txbx>
                        <wps:bodyPr rot="0" vert="horz" wrap="square" lIns="36000" tIns="0" rIns="0" bIns="0" anchor="t" anchorCtr="0" upright="1">
                          <a:noAutofit/>
                        </wps:bodyPr>
                      </wps:wsp>
                      <wps:wsp>
                        <wps:cNvPr id="131" name="Text Box 19"/>
                        <wps:cNvSpPr txBox="1">
                          <a:spLocks noChangeArrowheads="1"/>
                        </wps:cNvSpPr>
                        <wps:spPr bwMode="auto">
                          <a:xfrm>
                            <a:off x="1442" y="3351"/>
                            <a:ext cx="1687" cy="354"/>
                          </a:xfrm>
                          <a:prstGeom prst="rect">
                            <a:avLst/>
                          </a:prstGeom>
                          <a:solidFill>
                            <a:srgbClr val="FFFFFF"/>
                          </a:solidFill>
                          <a:ln w="9525">
                            <a:solidFill>
                              <a:srgbClr val="000000"/>
                            </a:solidFill>
                            <a:miter lim="800000"/>
                            <a:headEnd/>
                            <a:tailEnd/>
                          </a:ln>
                        </wps:spPr>
                        <wps:txbx>
                          <w:txbxContent>
                            <w:p w14:paraId="03C10F8A" w14:textId="77777777" w:rsidR="00580B11" w:rsidRPr="00534F5A" w:rsidRDefault="00580B11" w:rsidP="008F19F9">
                              <w:pPr>
                                <w:rPr>
                                  <w:sz w:val="18"/>
                                  <w:szCs w:val="18"/>
                                  <w:lang w:val="en-US"/>
                                </w:rPr>
                              </w:pPr>
                              <w:r>
                                <w:rPr>
                                  <w:sz w:val="18"/>
                                  <w:szCs w:val="18"/>
                                  <w:lang w:val="en-US"/>
                                </w:rPr>
                                <w:t>TRXU N</w:t>
                              </w:r>
                              <w:r w:rsidRPr="003F6386">
                                <w:rPr>
                                  <w:sz w:val="18"/>
                                  <w:szCs w:val="18"/>
                                  <w:vertAlign w:val="subscript"/>
                                  <w:lang w:val="en-US"/>
                                </w:rPr>
                                <w:t>TRXU</w:t>
                              </w:r>
                            </w:p>
                          </w:txbxContent>
                        </wps:txbx>
                        <wps:bodyPr rot="0" vert="horz" wrap="square" lIns="91440" tIns="45720" rIns="91440" bIns="45720" anchor="t" anchorCtr="0" upright="1">
                          <a:noAutofit/>
                        </wps:bodyPr>
                      </wps:wsp>
                      <wps:wsp>
                        <wps:cNvPr id="132" name="Rectangle 20"/>
                        <wps:cNvSpPr>
                          <a:spLocks noChangeArrowheads="1"/>
                        </wps:cNvSpPr>
                        <wps:spPr bwMode="auto">
                          <a:xfrm>
                            <a:off x="5718" y="2043"/>
                            <a:ext cx="1210" cy="16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3" name="Rectangle 21"/>
                        <wps:cNvSpPr>
                          <a:spLocks noChangeArrowheads="1"/>
                        </wps:cNvSpPr>
                        <wps:spPr bwMode="auto">
                          <a:xfrm>
                            <a:off x="7074" y="2049"/>
                            <a:ext cx="1210" cy="16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4" name="Text Box 22"/>
                        <wps:cNvSpPr txBox="1">
                          <a:spLocks noChangeArrowheads="1"/>
                        </wps:cNvSpPr>
                        <wps:spPr bwMode="auto">
                          <a:xfrm>
                            <a:off x="5718" y="2526"/>
                            <a:ext cx="1210" cy="6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DCF37" w14:textId="77777777" w:rsidR="00580B11" w:rsidRPr="007E22FB" w:rsidRDefault="00580B11" w:rsidP="008F19F9">
                              <w:pPr>
                                <w:rPr>
                                  <w:sz w:val="18"/>
                                  <w:szCs w:val="18"/>
                                  <w:lang w:val="en-US"/>
                                </w:rPr>
                              </w:pPr>
                              <w:r w:rsidRPr="007E22FB">
                                <w:rPr>
                                  <w:sz w:val="18"/>
                                  <w:szCs w:val="18"/>
                                  <w:lang w:val="en-US"/>
                                </w:rPr>
                                <w:t xml:space="preserve">Radio Distribution Network </w:t>
                              </w:r>
                            </w:p>
                          </w:txbxContent>
                        </wps:txbx>
                        <wps:bodyPr rot="0" vert="horz" wrap="square" lIns="91440" tIns="0" rIns="0" bIns="0" anchor="t" anchorCtr="0" upright="1">
                          <a:noAutofit/>
                        </wps:bodyPr>
                      </wps:wsp>
                      <wps:wsp>
                        <wps:cNvPr id="135" name="Rectangle 23"/>
                        <wps:cNvSpPr>
                          <a:spLocks noChangeArrowheads="1"/>
                        </wps:cNvSpPr>
                        <wps:spPr bwMode="auto">
                          <a:xfrm>
                            <a:off x="1318" y="1866"/>
                            <a:ext cx="1952" cy="2217"/>
                          </a:xfrm>
                          <a:prstGeom prst="rect">
                            <a:avLst/>
                          </a:prstGeom>
                          <a:noFill/>
                          <a:ln w="9525">
                            <a:solidFill>
                              <a:srgbClr val="000000"/>
                            </a:solidFill>
                            <a:prstDash val="lg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 name="Rectangle 24"/>
                        <wps:cNvSpPr>
                          <a:spLocks noChangeArrowheads="1"/>
                        </wps:cNvSpPr>
                        <wps:spPr bwMode="auto">
                          <a:xfrm>
                            <a:off x="5604" y="1866"/>
                            <a:ext cx="2799" cy="1996"/>
                          </a:xfrm>
                          <a:prstGeom prst="rect">
                            <a:avLst/>
                          </a:prstGeom>
                          <a:noFill/>
                          <a:ln w="9525">
                            <a:solidFill>
                              <a:srgbClr val="000000"/>
                            </a:solidFill>
                            <a:prstDash val="lg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Text Box 25"/>
                        <wps:cNvSpPr txBox="1">
                          <a:spLocks noChangeArrowheads="1"/>
                        </wps:cNvSpPr>
                        <wps:spPr bwMode="auto">
                          <a:xfrm>
                            <a:off x="7245" y="2514"/>
                            <a:ext cx="1210" cy="6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833FA8" w14:textId="77777777" w:rsidR="00580B11" w:rsidRPr="007E22FB" w:rsidRDefault="00580B11" w:rsidP="008F19F9">
                              <w:pPr>
                                <w:rPr>
                                  <w:sz w:val="18"/>
                                  <w:szCs w:val="18"/>
                                  <w:lang w:val="en-US"/>
                                </w:rPr>
                              </w:pPr>
                              <w:r>
                                <w:rPr>
                                  <w:sz w:val="18"/>
                                  <w:szCs w:val="18"/>
                                  <w:lang w:val="en-US"/>
                                </w:rPr>
                                <w:t>Antenna Array</w:t>
                              </w:r>
                            </w:p>
                          </w:txbxContent>
                        </wps:txbx>
                        <wps:bodyPr rot="0" vert="horz" wrap="square" lIns="91440" tIns="0" rIns="0" bIns="0" anchor="t" anchorCtr="0" upright="1">
                          <a:noAutofit/>
                        </wps:bodyPr>
                      </wps:wsp>
                      <wps:wsp>
                        <wps:cNvPr id="138" name="AutoShape 26"/>
                        <wps:cNvCnPr>
                          <a:cxnSpLocks noChangeShapeType="1"/>
                        </wps:cNvCnPr>
                        <wps:spPr bwMode="auto">
                          <a:xfrm>
                            <a:off x="3270" y="2146"/>
                            <a:ext cx="2334"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39" name="AutoShape 27"/>
                        <wps:cNvCnPr>
                          <a:cxnSpLocks noChangeShapeType="1"/>
                        </wps:cNvCnPr>
                        <wps:spPr bwMode="auto">
                          <a:xfrm>
                            <a:off x="3267" y="2512"/>
                            <a:ext cx="2334"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40" name="AutoShape 28"/>
                        <wps:cNvCnPr>
                          <a:cxnSpLocks noChangeShapeType="1"/>
                        </wps:cNvCnPr>
                        <wps:spPr bwMode="auto">
                          <a:xfrm>
                            <a:off x="3258" y="3655"/>
                            <a:ext cx="2334"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41" name="Text Box 29"/>
                        <wps:cNvSpPr txBox="1">
                          <a:spLocks noChangeArrowheads="1"/>
                        </wps:cNvSpPr>
                        <wps:spPr bwMode="auto">
                          <a:xfrm>
                            <a:off x="4361" y="2769"/>
                            <a:ext cx="354" cy="4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2DDF3A" w14:textId="77777777" w:rsidR="00580B11" w:rsidRPr="00FE0582" w:rsidRDefault="00580B11" w:rsidP="008F19F9">
                              <w:pPr>
                                <w:spacing w:after="0" w:line="120" w:lineRule="exact"/>
                                <w:rPr>
                                  <w:sz w:val="48"/>
                                  <w:szCs w:val="36"/>
                                  <w:lang w:val="en-US"/>
                                </w:rPr>
                              </w:pPr>
                              <w:r w:rsidRPr="00FE0582">
                                <w:rPr>
                                  <w:sz w:val="48"/>
                                  <w:szCs w:val="36"/>
                                  <w:lang w:val="en-US"/>
                                </w:rPr>
                                <w:t>.</w:t>
                              </w:r>
                            </w:p>
                            <w:p w14:paraId="65D9B40C" w14:textId="77777777" w:rsidR="00580B11" w:rsidRPr="00FE0582" w:rsidRDefault="00580B11" w:rsidP="008F19F9">
                              <w:pPr>
                                <w:spacing w:after="0" w:line="120" w:lineRule="exact"/>
                                <w:rPr>
                                  <w:sz w:val="48"/>
                                  <w:szCs w:val="48"/>
                                  <w:lang w:val="en-US"/>
                                </w:rPr>
                              </w:pPr>
                              <w:r w:rsidRPr="00FE0582">
                                <w:rPr>
                                  <w:sz w:val="48"/>
                                  <w:szCs w:val="48"/>
                                  <w:lang w:val="en-US"/>
                                </w:rPr>
                                <w:t>.</w:t>
                              </w:r>
                            </w:p>
                            <w:p w14:paraId="6BDD137D" w14:textId="77777777" w:rsidR="00580B11" w:rsidRPr="00FE0582" w:rsidRDefault="00580B11" w:rsidP="008F19F9">
                              <w:pPr>
                                <w:spacing w:after="0" w:line="120" w:lineRule="exact"/>
                                <w:rPr>
                                  <w:sz w:val="48"/>
                                  <w:szCs w:val="48"/>
                                  <w:lang w:val="en-US"/>
                                </w:rPr>
                              </w:pPr>
                              <w:r w:rsidRPr="00FE0582">
                                <w:rPr>
                                  <w:sz w:val="48"/>
                                  <w:szCs w:val="48"/>
                                  <w:lang w:val="en-US"/>
                                </w:rPr>
                                <w:t>.</w:t>
                              </w:r>
                            </w:p>
                          </w:txbxContent>
                        </wps:txbx>
                        <wps:bodyPr rot="0" vert="horz" wrap="square" lIns="36000" tIns="0" rIns="0" bIns="0" anchor="t" anchorCtr="0" upright="1">
                          <a:noAutofit/>
                        </wps:bodyPr>
                      </wps:wsp>
                      <wps:wsp>
                        <wps:cNvPr id="142" name="Text Box 30"/>
                        <wps:cNvSpPr txBox="1">
                          <a:spLocks noChangeArrowheads="1"/>
                        </wps:cNvSpPr>
                        <wps:spPr bwMode="auto">
                          <a:xfrm>
                            <a:off x="4119" y="1926"/>
                            <a:ext cx="467"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41882A" w14:textId="77777777" w:rsidR="00580B11" w:rsidRPr="007E22FB" w:rsidRDefault="00580B11" w:rsidP="008F19F9">
                              <w:pPr>
                                <w:rPr>
                                  <w:sz w:val="18"/>
                                  <w:szCs w:val="18"/>
                                  <w:lang w:val="en-US"/>
                                </w:rPr>
                              </w:pPr>
                              <w:r>
                                <w:rPr>
                                  <w:sz w:val="18"/>
                                  <w:szCs w:val="18"/>
                                  <w:lang w:val="en-US"/>
                                </w:rPr>
                                <w:t xml:space="preserve"> 1</w:t>
                              </w:r>
                            </w:p>
                          </w:txbxContent>
                        </wps:txbx>
                        <wps:bodyPr rot="0" vert="horz" wrap="square" lIns="91440" tIns="0" rIns="0" bIns="0" anchor="t" anchorCtr="0" upright="1">
                          <a:noAutofit/>
                        </wps:bodyPr>
                      </wps:wsp>
                      <wps:wsp>
                        <wps:cNvPr id="143" name="Text Box 31"/>
                        <wps:cNvSpPr txBox="1">
                          <a:spLocks noChangeArrowheads="1"/>
                        </wps:cNvSpPr>
                        <wps:spPr bwMode="auto">
                          <a:xfrm>
                            <a:off x="4134" y="2283"/>
                            <a:ext cx="467"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118082" w14:textId="77777777" w:rsidR="00580B11" w:rsidRPr="007E22FB" w:rsidRDefault="00580B11" w:rsidP="008F19F9">
                              <w:pPr>
                                <w:rPr>
                                  <w:sz w:val="18"/>
                                  <w:szCs w:val="18"/>
                                  <w:lang w:val="en-US"/>
                                </w:rPr>
                              </w:pPr>
                              <w:r>
                                <w:rPr>
                                  <w:sz w:val="18"/>
                                  <w:szCs w:val="18"/>
                                  <w:lang w:val="en-US"/>
                                </w:rPr>
                                <w:t xml:space="preserve"> 2</w:t>
                              </w:r>
                            </w:p>
                          </w:txbxContent>
                        </wps:txbx>
                        <wps:bodyPr rot="0" vert="horz" wrap="square" lIns="91440" tIns="0" rIns="0" bIns="0" anchor="t" anchorCtr="0" upright="1">
                          <a:noAutofit/>
                        </wps:bodyPr>
                      </wps:wsp>
                      <wps:wsp>
                        <wps:cNvPr id="144" name="Text Box 32"/>
                        <wps:cNvSpPr txBox="1">
                          <a:spLocks noChangeArrowheads="1"/>
                        </wps:cNvSpPr>
                        <wps:spPr bwMode="auto">
                          <a:xfrm>
                            <a:off x="3810" y="3417"/>
                            <a:ext cx="977"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7BDF7C" w14:textId="77777777" w:rsidR="00580B11" w:rsidRPr="007E22FB" w:rsidRDefault="00580B11" w:rsidP="008F19F9">
                              <w:pPr>
                                <w:rPr>
                                  <w:sz w:val="18"/>
                                  <w:szCs w:val="18"/>
                                  <w:lang w:val="en-US"/>
                                </w:rPr>
                              </w:pPr>
                              <w:r>
                                <w:rPr>
                                  <w:sz w:val="18"/>
                                  <w:szCs w:val="18"/>
                                  <w:lang w:val="en-US"/>
                                </w:rPr>
                                <w:t xml:space="preserve"> N</w:t>
                              </w:r>
                              <w:r w:rsidRPr="003F6386">
                                <w:rPr>
                                  <w:sz w:val="18"/>
                                  <w:szCs w:val="18"/>
                                  <w:vertAlign w:val="subscript"/>
                                  <w:lang w:val="en-US"/>
                                </w:rPr>
                                <w:t>TABC</w:t>
                              </w:r>
                            </w:p>
                          </w:txbxContent>
                        </wps:txbx>
                        <wps:bodyPr rot="0" vert="horz" wrap="square" lIns="91440" tIns="0" rIns="0" bIns="0" anchor="t" anchorCtr="0" upright="1">
                          <a:noAutofit/>
                        </wps:bodyPr>
                      </wps:wsp>
                      <wps:wsp>
                        <wps:cNvPr id="145" name="Oval 33"/>
                        <wps:cNvSpPr>
                          <a:spLocks noChangeArrowheads="1"/>
                        </wps:cNvSpPr>
                        <wps:spPr bwMode="auto">
                          <a:xfrm>
                            <a:off x="4433" y="2096"/>
                            <a:ext cx="112" cy="106"/>
                          </a:xfrm>
                          <a:prstGeom prst="ellipse">
                            <a:avLst/>
                          </a:prstGeom>
                          <a:solidFill>
                            <a:schemeClr val="tx1">
                              <a:lumMod val="100000"/>
                              <a:lumOff val="0"/>
                            </a:schemeClr>
                          </a:solidFill>
                          <a:ln w="9525">
                            <a:solidFill>
                              <a:srgbClr val="000000"/>
                            </a:solidFill>
                            <a:round/>
                            <a:headEnd/>
                            <a:tailEnd/>
                          </a:ln>
                        </wps:spPr>
                        <wps:bodyPr rot="0" vert="horz" wrap="square" lIns="91440" tIns="45720" rIns="91440" bIns="45720" anchor="t" anchorCtr="0" upright="1">
                          <a:noAutofit/>
                        </wps:bodyPr>
                      </wps:wsp>
                      <wps:wsp>
                        <wps:cNvPr id="146" name="Oval 34"/>
                        <wps:cNvSpPr>
                          <a:spLocks noChangeArrowheads="1"/>
                        </wps:cNvSpPr>
                        <wps:spPr bwMode="auto">
                          <a:xfrm>
                            <a:off x="4439" y="3596"/>
                            <a:ext cx="112" cy="106"/>
                          </a:xfrm>
                          <a:prstGeom prst="ellipse">
                            <a:avLst/>
                          </a:prstGeom>
                          <a:solidFill>
                            <a:schemeClr val="tx1">
                              <a:lumMod val="100000"/>
                              <a:lumOff val="0"/>
                            </a:schemeClr>
                          </a:solidFill>
                          <a:ln w="9525">
                            <a:solidFill>
                              <a:srgbClr val="000000"/>
                            </a:solidFill>
                            <a:round/>
                            <a:headEnd/>
                            <a:tailEnd/>
                          </a:ln>
                        </wps:spPr>
                        <wps:bodyPr rot="0" vert="horz" wrap="square" lIns="91440" tIns="45720" rIns="91440" bIns="45720" anchor="t" anchorCtr="0" upright="1">
                          <a:noAutofit/>
                        </wps:bodyPr>
                      </wps:wsp>
                      <wps:wsp>
                        <wps:cNvPr id="147" name="Oval 35"/>
                        <wps:cNvSpPr>
                          <a:spLocks noChangeArrowheads="1"/>
                        </wps:cNvSpPr>
                        <wps:spPr bwMode="auto">
                          <a:xfrm>
                            <a:off x="4436" y="2459"/>
                            <a:ext cx="112" cy="106"/>
                          </a:xfrm>
                          <a:prstGeom prst="ellipse">
                            <a:avLst/>
                          </a:prstGeom>
                          <a:solidFill>
                            <a:schemeClr val="tx1">
                              <a:lumMod val="100000"/>
                              <a:lumOff val="0"/>
                            </a:schemeClr>
                          </a:solidFill>
                          <a:ln w="9525">
                            <a:solidFill>
                              <a:srgbClr val="000000"/>
                            </a:solidFill>
                            <a:round/>
                            <a:headEnd/>
                            <a:tailEnd/>
                          </a:ln>
                        </wps:spPr>
                        <wps:bodyPr rot="0" vert="horz" wrap="square" lIns="91440" tIns="45720" rIns="91440" bIns="45720" anchor="t" anchorCtr="0" upright="1">
                          <a:noAutofit/>
                        </wps:bodyPr>
                      </wps:wsp>
                      <wps:wsp>
                        <wps:cNvPr id="148" name="AutoShape 39"/>
                        <wps:cNvCnPr>
                          <a:cxnSpLocks noChangeShapeType="1"/>
                        </wps:cNvCnPr>
                        <wps:spPr bwMode="auto">
                          <a:xfrm>
                            <a:off x="4489" y="3655"/>
                            <a:ext cx="0" cy="83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9" name="Text Box 42"/>
                        <wps:cNvSpPr txBox="1">
                          <a:spLocks noChangeArrowheads="1"/>
                        </wps:cNvSpPr>
                        <wps:spPr bwMode="auto">
                          <a:xfrm>
                            <a:off x="1669" y="3813"/>
                            <a:ext cx="1274"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394CDF" w14:textId="77777777" w:rsidR="00580B11" w:rsidRPr="007E22FB" w:rsidRDefault="00580B11" w:rsidP="008F19F9">
                              <w:pPr>
                                <w:rPr>
                                  <w:sz w:val="18"/>
                                  <w:szCs w:val="18"/>
                                  <w:lang w:val="en-US"/>
                                </w:rPr>
                              </w:pPr>
                              <w:r>
                                <w:rPr>
                                  <w:sz w:val="18"/>
                                  <w:szCs w:val="18"/>
                                  <w:lang w:val="en-US"/>
                                </w:rPr>
                                <w:t xml:space="preserve"> TRXU Array </w:t>
                              </w:r>
                            </w:p>
                          </w:txbxContent>
                        </wps:txbx>
                        <wps:bodyPr rot="0" vert="horz" wrap="square" lIns="91440" tIns="0" rIns="0" bIns="0" anchor="t" anchorCtr="0" upright="1">
                          <a:noAutofit/>
                        </wps:bodyPr>
                      </wps:wsp>
                      <wps:wsp>
                        <wps:cNvPr id="150" name="Rectangle 43"/>
                        <wps:cNvSpPr>
                          <a:spLocks noChangeArrowheads="1"/>
                        </wps:cNvSpPr>
                        <wps:spPr bwMode="auto">
                          <a:xfrm>
                            <a:off x="1168" y="1511"/>
                            <a:ext cx="7385" cy="2748"/>
                          </a:xfrm>
                          <a:prstGeom prst="rect">
                            <a:avLst/>
                          </a:prstGeom>
                          <a:noFill/>
                          <a:ln w="9525">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1" name="Text Box 44"/>
                        <wps:cNvSpPr txBox="1">
                          <a:spLocks noChangeArrowheads="1"/>
                        </wps:cNvSpPr>
                        <wps:spPr bwMode="auto">
                          <a:xfrm>
                            <a:off x="3565" y="1578"/>
                            <a:ext cx="2820"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46E307" w14:textId="77777777" w:rsidR="00580B11" w:rsidRPr="007E22FB" w:rsidRDefault="00580B11" w:rsidP="008F19F9">
                              <w:pPr>
                                <w:rPr>
                                  <w:sz w:val="18"/>
                                  <w:szCs w:val="18"/>
                                  <w:lang w:val="en-US"/>
                                </w:rPr>
                              </w:pPr>
                              <w:r>
                                <w:rPr>
                                  <w:sz w:val="18"/>
                                  <w:szCs w:val="18"/>
                                  <w:lang w:val="en-US"/>
                                </w:rPr>
                                <w:t xml:space="preserve"> AAS Base Station under TX test</w:t>
                              </w:r>
                            </w:p>
                          </w:txbxContent>
                        </wps:txbx>
                        <wps:bodyPr rot="0" vert="horz" wrap="square" lIns="91440" tIns="0" rIns="0" bIns="0" anchor="t" anchorCtr="0" upright="1">
                          <a:noAutofit/>
                        </wps:bodyPr>
                      </wps:wsp>
                      <wps:wsp>
                        <wps:cNvPr id="152" name="Text Box 47"/>
                        <wps:cNvSpPr txBox="1">
                          <a:spLocks noChangeArrowheads="1"/>
                        </wps:cNvSpPr>
                        <wps:spPr bwMode="auto">
                          <a:xfrm>
                            <a:off x="3437" y="4491"/>
                            <a:ext cx="2085" cy="591"/>
                          </a:xfrm>
                          <a:prstGeom prst="rect">
                            <a:avLst/>
                          </a:prstGeom>
                          <a:solidFill>
                            <a:schemeClr val="accent2">
                              <a:lumMod val="40000"/>
                              <a:lumOff val="60000"/>
                            </a:schemeClr>
                          </a:solidFill>
                          <a:ln w="9525">
                            <a:solidFill>
                              <a:srgbClr val="000000"/>
                            </a:solidFill>
                            <a:miter lim="800000"/>
                            <a:headEnd/>
                            <a:tailEnd/>
                          </a:ln>
                        </wps:spPr>
                        <wps:txbx>
                          <w:txbxContent>
                            <w:p w14:paraId="6880391D" w14:textId="57F9BA0F" w:rsidR="00580B11" w:rsidRPr="00534F5A" w:rsidRDefault="00580B11" w:rsidP="008F19F9">
                              <w:pPr>
                                <w:rPr>
                                  <w:sz w:val="18"/>
                                  <w:szCs w:val="18"/>
                                  <w:lang w:val="en-US"/>
                                </w:rPr>
                              </w:pPr>
                              <w:r>
                                <w:rPr>
                                  <w:sz w:val="18"/>
                                  <w:szCs w:val="18"/>
                                  <w:lang w:val="en-US"/>
                                </w:rPr>
                                <w:t xml:space="preserve">Conducted out-of-band unwanted emissions </w:t>
                              </w:r>
                            </w:p>
                          </w:txbxContent>
                        </wps:txbx>
                        <wps:bodyPr rot="0" vert="horz" wrap="square" lIns="91440" tIns="45720" rIns="91440" bIns="45720" anchor="t" anchorCtr="0" upright="1">
                          <a:noAutofit/>
                        </wps:bodyPr>
                      </wps:wsp>
                      <wps:wsp>
                        <wps:cNvPr id="153" name="Text Box 49"/>
                        <wps:cNvSpPr txBox="1">
                          <a:spLocks noChangeArrowheads="1"/>
                        </wps:cNvSpPr>
                        <wps:spPr bwMode="auto">
                          <a:xfrm>
                            <a:off x="9023" y="2459"/>
                            <a:ext cx="1490" cy="1002"/>
                          </a:xfrm>
                          <a:prstGeom prst="rect">
                            <a:avLst/>
                          </a:prstGeom>
                          <a:solidFill>
                            <a:schemeClr val="accent5">
                              <a:lumMod val="60000"/>
                              <a:lumOff val="40000"/>
                            </a:schemeClr>
                          </a:solidFill>
                          <a:ln w="9525">
                            <a:solidFill>
                              <a:srgbClr val="000000"/>
                            </a:solidFill>
                            <a:miter lim="800000"/>
                            <a:headEnd/>
                            <a:tailEnd/>
                          </a:ln>
                        </wps:spPr>
                        <wps:txbx>
                          <w:txbxContent>
                            <w:p w14:paraId="408F7875" w14:textId="2A574082" w:rsidR="00580B11" w:rsidRPr="00534F5A" w:rsidRDefault="00580B11" w:rsidP="00A51764">
                              <w:pPr>
                                <w:spacing w:after="0"/>
                                <w:rPr>
                                  <w:sz w:val="18"/>
                                  <w:szCs w:val="18"/>
                                  <w:lang w:val="en-US"/>
                                </w:rPr>
                              </w:pPr>
                              <w:r>
                                <w:rPr>
                                  <w:sz w:val="18"/>
                                  <w:szCs w:val="18"/>
                                  <w:lang w:val="en-US"/>
                                </w:rPr>
                                <w:t>OTA out-of-band unwanted emissions in far field</w:t>
                              </w:r>
                            </w:p>
                          </w:txbxContent>
                        </wps:txbx>
                        <wps:bodyPr rot="0" vert="horz" wrap="square" lIns="91440" tIns="45720" rIns="91440" bIns="45720" anchor="t" anchorCtr="0" upright="1">
                          <a:noAutofit/>
                        </wps:bodyPr>
                      </wps:wsp>
                      <wps:wsp>
                        <wps:cNvPr id="154" name="AutoShape 50"/>
                        <wps:cNvCnPr>
                          <a:cxnSpLocks noChangeShapeType="1"/>
                        </wps:cNvCnPr>
                        <wps:spPr bwMode="auto">
                          <a:xfrm>
                            <a:off x="8284" y="2049"/>
                            <a:ext cx="739" cy="4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 name="AutoShape 51"/>
                        <wps:cNvCnPr>
                          <a:cxnSpLocks noChangeShapeType="1"/>
                        </wps:cNvCnPr>
                        <wps:spPr bwMode="auto">
                          <a:xfrm flipV="1">
                            <a:off x="8284" y="3441"/>
                            <a:ext cx="694" cy="26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D21FC5F" id="Group 124" o:spid="_x0000_s1026" style="position:absolute;margin-left:-.15pt;margin-top:.35pt;width:467.25pt;height:178.55pt;z-index:251660288" coordorigin="1168,1511" coordsize="9345,3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">
                <v:shapetype id="_x0000_t202" coordsize="21600,21600" o:spt="202" path="m,l,21600r21600,l21600,xe">
                  <v:stroke joinstyle="miter"/>
                  <v:path gradientshapeok="t" o:connecttype="rect"/>
                </v:shapetype>
                <v:shape id="Text Box 16" o:spid="_x0000_s1027" type="#_x0000_t202" style="position:absolute;left:1442;top:2043;width:1687;height: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">
                  <v:textbox>
                    <w:txbxContent>
                      <w:p w14:paraId="2CECD75D" w14:textId="77777777" w:rsidR="00580B11" w:rsidRPr="00534F5A" w:rsidRDefault="00580B11" w:rsidP="008F19F9">
                        <w:pPr>
                          <w:rPr>
                            <w:sz w:val="18"/>
                            <w:szCs w:val="18"/>
                            <w:lang w:val="en-US"/>
                          </w:rPr>
                        </w:pPr>
                        <w:r>
                          <w:rPr>
                            <w:sz w:val="18"/>
                            <w:szCs w:val="18"/>
                            <w:lang w:val="en-US"/>
                          </w:rPr>
                          <w:t>TRXU</w:t>
                        </w:r>
                        <w:r w:rsidRPr="00534F5A">
                          <w:rPr>
                            <w:sz w:val="18"/>
                            <w:szCs w:val="18"/>
                            <w:lang w:val="en-US"/>
                          </w:rPr>
                          <w:t xml:space="preserve"> </w:t>
                        </w:r>
                        <w:r>
                          <w:rPr>
                            <w:sz w:val="18"/>
                            <w:szCs w:val="18"/>
                            <w:lang w:val="en-US"/>
                          </w:rPr>
                          <w:t>1</w:t>
                        </w:r>
                      </w:p>
                    </w:txbxContent>
                  </v:textbox>
                </v:shape>
                <v:shape id="Text Box 17" o:spid="_x0000_s1028" type="#_x0000_t202" style="position:absolute;left:1442;top:2526;width:1687;height: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">
                  <v:textbox>
                    <w:txbxContent>
                      <w:p w14:paraId="150ED711" w14:textId="77777777" w:rsidR="00580B11" w:rsidRPr="00534F5A" w:rsidRDefault="00580B11" w:rsidP="008F19F9">
                        <w:pPr>
                          <w:rPr>
                            <w:sz w:val="18"/>
                            <w:szCs w:val="18"/>
                            <w:lang w:val="en-US"/>
                          </w:rPr>
                        </w:pPr>
                        <w:r>
                          <w:rPr>
                            <w:sz w:val="18"/>
                            <w:szCs w:val="18"/>
                            <w:lang w:val="en-US"/>
                          </w:rPr>
                          <w:t>TRXU</w:t>
                        </w:r>
                        <w:r w:rsidRPr="00534F5A">
                          <w:rPr>
                            <w:sz w:val="18"/>
                            <w:szCs w:val="18"/>
                            <w:lang w:val="en-US"/>
                          </w:rPr>
                          <w:t xml:space="preserve"> </w:t>
                        </w:r>
                        <w:r>
                          <w:rPr>
                            <w:sz w:val="18"/>
                            <w:szCs w:val="18"/>
                            <w:lang w:val="en-US"/>
                          </w:rPr>
                          <w:t>2</w:t>
                        </w:r>
                      </w:p>
                    </w:txbxContent>
                  </v:textbox>
                </v:shape>
                <v:shape id="Text Box 18" o:spid="_x0000_s1029" type="#_x0000_t202" style="position:absolute;left:2159;top:2898;width:354;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" filled="f" stroked="f">
                  <v:textbox inset="1mm,0,0,0">
                    <w:txbxContent>
                      <w:p w14:paraId="755D5734" w14:textId="77777777" w:rsidR="00580B11" w:rsidRPr="00FE0582" w:rsidRDefault="00580B11" w:rsidP="008F19F9">
                        <w:pPr>
                          <w:spacing w:after="0" w:line="120" w:lineRule="exact"/>
                          <w:rPr>
                            <w:sz w:val="48"/>
                            <w:szCs w:val="36"/>
                            <w:lang w:val="en-US"/>
                          </w:rPr>
                        </w:pPr>
                        <w:r w:rsidRPr="00FE0582">
                          <w:rPr>
                            <w:sz w:val="48"/>
                            <w:szCs w:val="36"/>
                            <w:lang w:val="en-US"/>
                          </w:rPr>
                          <w:t>.</w:t>
                        </w:r>
                      </w:p>
                      <w:p w14:paraId="18E7504B" w14:textId="77777777" w:rsidR="00580B11" w:rsidRPr="00FE0582" w:rsidRDefault="00580B11" w:rsidP="008F19F9">
                        <w:pPr>
                          <w:spacing w:after="0" w:line="120" w:lineRule="exact"/>
                          <w:rPr>
                            <w:sz w:val="48"/>
                            <w:szCs w:val="48"/>
                            <w:lang w:val="en-US"/>
                          </w:rPr>
                        </w:pPr>
                        <w:r w:rsidRPr="00FE0582">
                          <w:rPr>
                            <w:sz w:val="48"/>
                            <w:szCs w:val="48"/>
                            <w:lang w:val="en-US"/>
                          </w:rPr>
                          <w:t>.</w:t>
                        </w:r>
                      </w:p>
                      <w:p w14:paraId="7CFFFE05" w14:textId="77777777" w:rsidR="00580B11" w:rsidRPr="00FE0582" w:rsidRDefault="00580B11" w:rsidP="008F19F9">
                        <w:pPr>
                          <w:spacing w:after="0" w:line="120" w:lineRule="exact"/>
                          <w:rPr>
                            <w:sz w:val="48"/>
                            <w:szCs w:val="48"/>
                            <w:lang w:val="en-US"/>
                          </w:rPr>
                        </w:pPr>
                        <w:r w:rsidRPr="00FE0582">
                          <w:rPr>
                            <w:sz w:val="48"/>
                            <w:szCs w:val="48"/>
                            <w:lang w:val="en-US"/>
                          </w:rPr>
                          <w:t>.</w:t>
                        </w:r>
                      </w:p>
                    </w:txbxContent>
                  </v:textbox>
                </v:shape>
                <v:shape id="Text Box 19" o:spid="_x0000_s1030" type="#_x0000_t202" style="position:absolute;left:1442;top:3351;width:1687;height: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">
                  <v:textbox>
                    <w:txbxContent>
                      <w:p w14:paraId="03C10F8A" w14:textId="77777777" w:rsidR="00580B11" w:rsidRPr="00534F5A" w:rsidRDefault="00580B11" w:rsidP="008F19F9">
                        <w:pPr>
                          <w:rPr>
                            <w:sz w:val="18"/>
                            <w:szCs w:val="18"/>
                            <w:lang w:val="en-US"/>
                          </w:rPr>
                        </w:pPr>
                        <w:r>
                          <w:rPr>
                            <w:sz w:val="18"/>
                            <w:szCs w:val="18"/>
                            <w:lang w:val="en-US"/>
                          </w:rPr>
                          <w:t>TRXU N</w:t>
                        </w:r>
                        <w:r w:rsidRPr="003F6386">
                          <w:rPr>
                            <w:sz w:val="18"/>
                            <w:szCs w:val="18"/>
                            <w:vertAlign w:val="subscript"/>
                            <w:lang w:val="en-US"/>
                          </w:rPr>
                          <w:t>TRXU</w:t>
                        </w:r>
                      </w:p>
                    </w:txbxContent>
                  </v:textbox>
                </v:shape>
                <v:rect id="Rectangle 20" o:spid="_x0000_s1031" style="position:absolute;left:5718;top:2043;width:1210;height:1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"/>
                <v:rect id="Rectangle 21" o:spid="_x0000_s1032" style="position:absolute;left:7074;top:2049;width:1210;height:1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"/>
                <v:shape id="Text Box 22" o:spid="_x0000_s1033" type="#_x0000_t202" style="position:absolute;left:5718;top:2526;width:1210;height: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" filled="f" stroked="f">
                  <v:textbox inset=",0,0,0">
                    <w:txbxContent>
                      <w:p w14:paraId="207DCF37" w14:textId="77777777" w:rsidR="00580B11" w:rsidRPr="007E22FB" w:rsidRDefault="00580B11" w:rsidP="008F19F9">
                        <w:pPr>
                          <w:rPr>
                            <w:sz w:val="18"/>
                            <w:szCs w:val="18"/>
                            <w:lang w:val="en-US"/>
                          </w:rPr>
                        </w:pPr>
                        <w:r w:rsidRPr="007E22FB">
                          <w:rPr>
                            <w:sz w:val="18"/>
                            <w:szCs w:val="18"/>
                            <w:lang w:val="en-US"/>
                          </w:rPr>
                          <w:t xml:space="preserve">Radio Distribution Network </w:t>
                        </w:r>
                      </w:p>
                    </w:txbxContent>
                  </v:textbox>
                </v:shape>
                <v:rect id="Rectangle 23" o:spid="_x0000_s1034" style="position:absolute;left:1318;top:1866;width:1952;height:2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" filled="f">
                  <v:stroke dashstyle="longDash"/>
                </v:rect>
                <v:rect id="Rectangle 24" o:spid="_x0000_s1035" style="position:absolute;left:5604;top:1866;width:2799;height:19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" filled="f">
                  <v:stroke dashstyle="longDash"/>
                </v:rect>
                <v:shape id="Text Box 25" o:spid="_x0000_s1036" type="#_x0000_t202" style="position:absolute;left:7245;top:2514;width:1210;height: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" filled="f" stroked="f">
                  <v:textbox inset=",0,0,0">
                    <w:txbxContent>
                      <w:p w14:paraId="15833FA8" w14:textId="77777777" w:rsidR="00580B11" w:rsidRPr="007E22FB" w:rsidRDefault="00580B11" w:rsidP="008F19F9">
                        <w:pPr>
                          <w:rPr>
                            <w:sz w:val="18"/>
                            <w:szCs w:val="18"/>
                            <w:lang w:val="en-US"/>
                          </w:rPr>
                        </w:pPr>
                        <w:r>
                          <w:rPr>
                            <w:sz w:val="18"/>
                            <w:szCs w:val="18"/>
                            <w:lang w:val="en-US"/>
                          </w:rPr>
                          <w:t>Antenna Array</w:t>
                        </w:r>
                      </w:p>
                    </w:txbxContent>
                  </v:textbox>
                </v:shape>
                <v:shapetype id="_x0000_t32" coordsize="21600,21600" o:spt="32" o:oned="t" path="m,l21600,21600e" filled="f">
                  <v:path arrowok="t" fillok="f" o:connecttype="none"/>
                  <o:lock v:ext="edit" shapetype="t"/>
                </v:shapetype>
                <v:shape id="AutoShape 26" o:spid="_x0000_s1037" type="#_x0000_t32" style="position:absolute;left:3270;top:2146;width:23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">
                  <v:stroke startarrow="block" endarrow="block"/>
                </v:shape>
                <v:shape id="AutoShape 27" o:spid="_x0000_s1038" type="#_x0000_t32" style="position:absolute;left:3267;top:2512;width:23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">
                  <v:stroke startarrow="block" endarrow="block"/>
                </v:shape>
                <v:shape id="AutoShape 28" o:spid="_x0000_s1039" type="#_x0000_t32" style="position:absolute;left:3258;top:3655;width:23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">
                  <v:stroke startarrow="block" endarrow="block"/>
                </v:shape>
                <v:shape id="Text Box 29" o:spid="_x0000_s1040" type="#_x0000_t202" style="position:absolute;left:4361;top:2769;width:354;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" filled="f" stroked="f">
                  <v:textbox inset="1mm,0,0,0">
                    <w:txbxContent>
                      <w:p w14:paraId="672DDF3A" w14:textId="77777777" w:rsidR="00580B11" w:rsidRPr="00FE0582" w:rsidRDefault="00580B11" w:rsidP="008F19F9">
                        <w:pPr>
                          <w:spacing w:after="0" w:line="120" w:lineRule="exact"/>
                          <w:rPr>
                            <w:sz w:val="48"/>
                            <w:szCs w:val="36"/>
                            <w:lang w:val="en-US"/>
                          </w:rPr>
                        </w:pPr>
                        <w:r w:rsidRPr="00FE0582">
                          <w:rPr>
                            <w:sz w:val="48"/>
                            <w:szCs w:val="36"/>
                            <w:lang w:val="en-US"/>
                          </w:rPr>
                          <w:t>.</w:t>
                        </w:r>
                      </w:p>
                      <w:p w14:paraId="65D9B40C" w14:textId="77777777" w:rsidR="00580B11" w:rsidRPr="00FE0582" w:rsidRDefault="00580B11" w:rsidP="008F19F9">
                        <w:pPr>
                          <w:spacing w:after="0" w:line="120" w:lineRule="exact"/>
                          <w:rPr>
                            <w:sz w:val="48"/>
                            <w:szCs w:val="48"/>
                            <w:lang w:val="en-US"/>
                          </w:rPr>
                        </w:pPr>
                        <w:r w:rsidRPr="00FE0582">
                          <w:rPr>
                            <w:sz w:val="48"/>
                            <w:szCs w:val="48"/>
                            <w:lang w:val="en-US"/>
                          </w:rPr>
                          <w:t>.</w:t>
                        </w:r>
                      </w:p>
                      <w:p w14:paraId="6BDD137D" w14:textId="77777777" w:rsidR="00580B11" w:rsidRPr="00FE0582" w:rsidRDefault="00580B11" w:rsidP="008F19F9">
                        <w:pPr>
                          <w:spacing w:after="0" w:line="120" w:lineRule="exact"/>
                          <w:rPr>
                            <w:sz w:val="48"/>
                            <w:szCs w:val="48"/>
                            <w:lang w:val="en-US"/>
                          </w:rPr>
                        </w:pPr>
                        <w:r w:rsidRPr="00FE0582">
                          <w:rPr>
                            <w:sz w:val="48"/>
                            <w:szCs w:val="48"/>
                            <w:lang w:val="en-US"/>
                          </w:rPr>
                          <w:t>.</w:t>
                        </w:r>
                      </w:p>
                    </w:txbxContent>
                  </v:textbox>
                </v:shape>
                <v:shape id="Text Box 30" o:spid="_x0000_s1041" type="#_x0000_t202" style="position:absolute;left:4119;top:1926;width:467;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" filled="f" stroked="f">
                  <v:textbox inset=",0,0,0">
                    <w:txbxContent>
                      <w:p w14:paraId="1B41882A" w14:textId="77777777" w:rsidR="00580B11" w:rsidRPr="007E22FB" w:rsidRDefault="00580B11" w:rsidP="008F19F9">
                        <w:pPr>
                          <w:rPr>
                            <w:sz w:val="18"/>
                            <w:szCs w:val="18"/>
                            <w:lang w:val="en-US"/>
                          </w:rPr>
                        </w:pPr>
                        <w:r>
                          <w:rPr>
                            <w:sz w:val="18"/>
                            <w:szCs w:val="18"/>
                            <w:lang w:val="en-US"/>
                          </w:rPr>
                          <w:t xml:space="preserve"> 1</w:t>
                        </w:r>
                      </w:p>
                    </w:txbxContent>
                  </v:textbox>
                </v:shape>
                <v:shape id="Text Box 31" o:spid="_x0000_s1042" type="#_x0000_t202" style="position:absolute;left:4134;top:2283;width:467;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" filled="f" stroked="f">
                  <v:textbox inset=",0,0,0">
                    <w:txbxContent>
                      <w:p w14:paraId="3C118082" w14:textId="77777777" w:rsidR="00580B11" w:rsidRPr="007E22FB" w:rsidRDefault="00580B11" w:rsidP="008F19F9">
                        <w:pPr>
                          <w:rPr>
                            <w:sz w:val="18"/>
                            <w:szCs w:val="18"/>
                            <w:lang w:val="en-US"/>
                          </w:rPr>
                        </w:pPr>
                        <w:r>
                          <w:rPr>
                            <w:sz w:val="18"/>
                            <w:szCs w:val="18"/>
                            <w:lang w:val="en-US"/>
                          </w:rPr>
                          <w:t xml:space="preserve"> 2</w:t>
                        </w:r>
                      </w:p>
                    </w:txbxContent>
                  </v:textbox>
                </v:shape>
                <v:shape id="Text Box 32" o:spid="_x0000_s1043" type="#_x0000_t202" style="position:absolute;left:3810;top:3417;width:977;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" filled="f" stroked="f">
                  <v:textbox inset=",0,0,0">
                    <w:txbxContent>
                      <w:p w14:paraId="067BDF7C" w14:textId="77777777" w:rsidR="00580B11" w:rsidRPr="007E22FB" w:rsidRDefault="00580B11" w:rsidP="008F19F9">
                        <w:pPr>
                          <w:rPr>
                            <w:sz w:val="18"/>
                            <w:szCs w:val="18"/>
                            <w:lang w:val="en-US"/>
                          </w:rPr>
                        </w:pPr>
                        <w:r>
                          <w:rPr>
                            <w:sz w:val="18"/>
                            <w:szCs w:val="18"/>
                            <w:lang w:val="en-US"/>
                          </w:rPr>
                          <w:t xml:space="preserve"> N</w:t>
                        </w:r>
                        <w:r w:rsidRPr="003F6386">
                          <w:rPr>
                            <w:sz w:val="18"/>
                            <w:szCs w:val="18"/>
                            <w:vertAlign w:val="subscript"/>
                            <w:lang w:val="en-US"/>
                          </w:rPr>
                          <w:t>TABC</w:t>
                        </w:r>
                      </w:p>
                    </w:txbxContent>
                  </v:textbox>
                </v:shape>
                <v:oval id="Oval 33" o:spid="_x0000_s1044" style="position:absolute;left:4433;top:2096;width:112;height: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" fillcolor="black [3213]"/>
                <v:oval id="Oval 34" o:spid="_x0000_s1045" style="position:absolute;left:4439;top:3596;width:112;height: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" fillcolor="black [3213]"/>
                <v:oval id="Oval 35" o:spid="_x0000_s1046" style="position:absolute;left:4436;top:2459;width:112;height: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" fillcolor="black [3213]"/>
                <v:shape id="AutoShape 39" o:spid="_x0000_s1047" type="#_x0000_t32" style="position:absolute;left:4489;top:3655;width:0;height:8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">
                  <v:stroke endarrow="block"/>
                </v:shape>
                <v:shape id="Text Box 42" o:spid="_x0000_s1048" type="#_x0000_t202" style="position:absolute;left:1669;top:3813;width:1274;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" filled="f" stroked="f">
                  <v:textbox inset=",0,0,0">
                    <w:txbxContent>
                      <w:p w14:paraId="59394CDF" w14:textId="77777777" w:rsidR="00580B11" w:rsidRPr="007E22FB" w:rsidRDefault="00580B11" w:rsidP="008F19F9">
                        <w:pPr>
                          <w:rPr>
                            <w:sz w:val="18"/>
                            <w:szCs w:val="18"/>
                            <w:lang w:val="en-US"/>
                          </w:rPr>
                        </w:pPr>
                        <w:r>
                          <w:rPr>
                            <w:sz w:val="18"/>
                            <w:szCs w:val="18"/>
                            <w:lang w:val="en-US"/>
                          </w:rPr>
                          <w:t xml:space="preserve"> TRXU Array </w:t>
                        </w:r>
                      </w:p>
                    </w:txbxContent>
                  </v:textbox>
                </v:shape>
                <v:rect id="Rectangle 43" o:spid="_x0000_s1049" style="position:absolute;left:1168;top:1511;width:7385;height:27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" filled="f">
                  <v:stroke dashstyle="1 1"/>
                </v:rect>
                <v:shape id="Text Box 44" o:spid="_x0000_s1050" type="#_x0000_t202" style="position:absolute;left:3565;top:1578;width:2820;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" filled="f" stroked="f">
                  <v:textbox inset=",0,0,0">
                    <w:txbxContent>
                      <w:p w14:paraId="0646E307" w14:textId="77777777" w:rsidR="00580B11" w:rsidRPr="007E22FB" w:rsidRDefault="00580B11" w:rsidP="008F19F9">
                        <w:pPr>
                          <w:rPr>
                            <w:sz w:val="18"/>
                            <w:szCs w:val="18"/>
                            <w:lang w:val="en-US"/>
                          </w:rPr>
                        </w:pPr>
                        <w:r>
                          <w:rPr>
                            <w:sz w:val="18"/>
                            <w:szCs w:val="18"/>
                            <w:lang w:val="en-US"/>
                          </w:rPr>
                          <w:t xml:space="preserve"> AAS Base Station under TX test</w:t>
                        </w:r>
                      </w:p>
                    </w:txbxContent>
                  </v:textbox>
                </v:shape>
                <v:shape id="Text Box 47" o:spid="_x0000_s1051" type="#_x0000_t202" style="position:absolute;left:3437;top:4491;width:2085;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" fillcolor="#f7caac [1301]">
                  <v:textbox>
                    <w:txbxContent>
                      <w:p w14:paraId="6880391D" w14:textId="57F9BA0F" w:rsidR="00580B11" w:rsidRPr="00534F5A" w:rsidRDefault="00580B11" w:rsidP="008F19F9">
                        <w:pPr>
                          <w:rPr>
                            <w:sz w:val="18"/>
                            <w:szCs w:val="18"/>
                            <w:lang w:val="en-US"/>
                          </w:rPr>
                        </w:pPr>
                        <w:r>
                          <w:rPr>
                            <w:sz w:val="18"/>
                            <w:szCs w:val="18"/>
                            <w:lang w:val="en-US"/>
                          </w:rPr>
                          <w:t xml:space="preserve">Conducted out-of-band unwanted emissions </w:t>
                        </w:r>
                      </w:p>
                    </w:txbxContent>
                  </v:textbox>
                </v:shape>
                <v:shape id="Text Box 49" o:spid="_x0000_s1052" type="#_x0000_t202" style="position:absolute;left:9023;top:2459;width:1490;height:10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" fillcolor="#8eaadb [1944]">
                  <v:textbox>
                    <w:txbxContent>
                      <w:p w14:paraId="408F7875" w14:textId="2A574082" w:rsidR="00580B11" w:rsidRPr="00534F5A" w:rsidRDefault="00580B11" w:rsidP="00A51764">
                        <w:pPr>
                          <w:spacing w:after="0"/>
                          <w:rPr>
                            <w:sz w:val="18"/>
                            <w:szCs w:val="18"/>
                            <w:lang w:val="en-US"/>
                          </w:rPr>
                        </w:pPr>
                        <w:r>
                          <w:rPr>
                            <w:sz w:val="18"/>
                            <w:szCs w:val="18"/>
                            <w:lang w:val="en-US"/>
                          </w:rPr>
                          <w:t>OTA out-of-band unwanted emissions in far field</w:t>
                        </w:r>
                      </w:p>
                    </w:txbxContent>
                  </v:textbox>
                </v:shape>
                <v:shape id="AutoShape 50" o:spid="_x0000_s1053" type="#_x0000_t32" style="position:absolute;left:8284;top:2049;width:739;height:4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">
                  <v:stroke endarrow="block"/>
                </v:shape>
                <v:shape id="AutoShape 51" o:spid="_x0000_s1054" type="#_x0000_t32" style="position:absolute;left:8284;top:3441;width:694;height:26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">
                  <v:stroke endarrow="block"/>
                </v:shape>
              </v:group>
            </w:pict>
          </mc:Fallback>
        </mc:AlternateContent>
      </w:r>
    </w:p>
    <w:p w14:paraId="105746DB" w14:textId="7F46083C" w:rsidR="008F19F9" w:rsidRDefault="008F19F9" w:rsidP="008F19F9">
      <w:pPr>
        <w:rPr>
          <w:noProof/>
          <w:lang w:val="en-US"/>
        </w:rPr>
      </w:pPr>
    </w:p>
    <w:p w14:paraId="3CB6ED58" w14:textId="50BC1312" w:rsidR="008F19F9" w:rsidRDefault="008F19F9" w:rsidP="008F19F9">
      <w:pPr>
        <w:rPr>
          <w:noProof/>
          <w:lang w:val="en-US"/>
        </w:rPr>
      </w:pPr>
    </w:p>
    <w:p w14:paraId="5A348C07" w14:textId="77777777" w:rsidR="008F19F9" w:rsidRDefault="008F19F9" w:rsidP="008F19F9">
      <w:pPr>
        <w:rPr>
          <w:noProof/>
          <w:lang w:val="en-US"/>
        </w:rPr>
      </w:pPr>
    </w:p>
    <w:p w14:paraId="58E7B4EB" w14:textId="3C281808" w:rsidR="008F19F9" w:rsidRDefault="008F19F9" w:rsidP="008F19F9">
      <w:pPr>
        <w:rPr>
          <w:noProof/>
          <w:lang w:val="en-US"/>
        </w:rPr>
      </w:pPr>
    </w:p>
    <w:p w14:paraId="4C1759CB" w14:textId="15C76938" w:rsidR="008F19F9" w:rsidRDefault="008F19F9" w:rsidP="008F19F9">
      <w:pPr>
        <w:rPr>
          <w:noProof/>
          <w:lang w:val="en-US"/>
        </w:rPr>
      </w:pPr>
    </w:p>
    <w:p w14:paraId="467131B1" w14:textId="40D48BA4" w:rsidR="008F19F9" w:rsidRDefault="008F19F9" w:rsidP="008F19F9">
      <w:pPr>
        <w:rPr>
          <w:noProof/>
          <w:lang w:val="en-US"/>
        </w:rPr>
      </w:pPr>
    </w:p>
    <w:p w14:paraId="40E021EA" w14:textId="77777777" w:rsidR="008F19F9" w:rsidRDefault="008F19F9" w:rsidP="008F19F9">
      <w:pPr>
        <w:rPr>
          <w:noProof/>
          <w:lang w:val="en-US"/>
        </w:rPr>
      </w:pPr>
    </w:p>
    <w:p w14:paraId="1CC2A2DF" w14:textId="77777777" w:rsidR="008F19F9" w:rsidRDefault="008F19F9" w:rsidP="008F19F9">
      <w:pPr>
        <w:rPr>
          <w:noProof/>
          <w:lang w:val="en-US"/>
        </w:rPr>
      </w:pPr>
    </w:p>
    <w:p w14:paraId="6DA14010" w14:textId="62BB5912" w:rsidR="008F0251" w:rsidRPr="008F0251" w:rsidRDefault="008F0251" w:rsidP="008F0251">
      <w:pPr>
        <w:pStyle w:val="Caption"/>
        <w:jc w:val="center"/>
        <w:rPr>
          <w:i w:val="0"/>
          <w:color w:val="000000" w:themeColor="text1"/>
          <w:sz w:val="20"/>
          <w:szCs w:val="20"/>
        </w:rPr>
      </w:pPr>
      <w:r w:rsidRPr="008F0251">
        <w:rPr>
          <w:i w:val="0"/>
          <w:color w:val="000000" w:themeColor="text1"/>
          <w:sz w:val="20"/>
          <w:szCs w:val="20"/>
        </w:rPr>
        <w:t>Figure 2</w:t>
      </w:r>
      <w:r>
        <w:rPr>
          <w:i w:val="0"/>
          <w:color w:val="000000" w:themeColor="text1"/>
          <w:sz w:val="20"/>
          <w:szCs w:val="20"/>
        </w:rPr>
        <w:t>: Conducted and OTA reference points of AAS BS</w:t>
      </w:r>
    </w:p>
    <w:p w14:paraId="7BCA7685" w14:textId="6C2856A1" w:rsidR="008F19F9" w:rsidRPr="007233DA" w:rsidRDefault="00AE1D17" w:rsidP="007233DA">
      <w:pPr>
        <w:rPr>
          <w:noProof/>
          <w:lang w:val="en-US"/>
        </w:rPr>
      </w:pPr>
      <w:r>
        <w:rPr>
          <w:noProof/>
          <w:lang w:val="en-US"/>
        </w:rPr>
        <w:t>F</w:t>
      </w:r>
      <w:r w:rsidR="007233DA">
        <w:rPr>
          <w:noProof/>
          <w:lang w:val="en-US"/>
        </w:rPr>
        <w:t>rom TR 37.842</w:t>
      </w:r>
      <w:r>
        <w:rPr>
          <w:noProof/>
          <w:lang w:val="en-US"/>
        </w:rPr>
        <w:t xml:space="preserve">, </w:t>
      </w:r>
      <w:r w:rsidR="0002364E">
        <w:rPr>
          <w:noProof/>
          <w:lang w:val="en-US"/>
        </w:rPr>
        <w:t xml:space="preserve">one of the following </w:t>
      </w:r>
      <w:r w:rsidR="004B7703">
        <w:rPr>
          <w:noProof/>
          <w:lang w:val="en-US"/>
        </w:rPr>
        <w:t>confo</w:t>
      </w:r>
      <w:r w:rsidR="00F96D43">
        <w:rPr>
          <w:noProof/>
          <w:lang w:val="en-US"/>
        </w:rPr>
        <w:t xml:space="preserve">rmance testing </w:t>
      </w:r>
      <w:r w:rsidR="0002364E">
        <w:rPr>
          <w:noProof/>
          <w:lang w:val="en-US"/>
        </w:rPr>
        <w:t>options</w:t>
      </w:r>
      <w:r w:rsidR="007233DA">
        <w:rPr>
          <w:noProof/>
          <w:lang w:val="en-US"/>
        </w:rPr>
        <w:t>, which is determined by manufacturers, can be used to demonstra</w:t>
      </w:r>
      <w:r w:rsidR="00C505FD">
        <w:rPr>
          <w:noProof/>
          <w:lang w:val="en-US"/>
        </w:rPr>
        <w:t xml:space="preserve">te if an AAS BS meets the </w:t>
      </w:r>
      <w:r w:rsidR="007233DA">
        <w:rPr>
          <w:noProof/>
          <w:lang w:val="en-US"/>
        </w:rPr>
        <w:t>out-of-band unwanted emission requirement:</w:t>
      </w:r>
      <w:r w:rsidR="007233DA" w:rsidRPr="007233DA">
        <w:rPr>
          <w:noProof/>
          <w:lang w:val="en-US"/>
        </w:rPr>
        <w:t xml:space="preserve"> </w:t>
      </w:r>
    </w:p>
    <w:p w14:paraId="645C77E7" w14:textId="15BE1283" w:rsidR="007233DA" w:rsidRPr="006B5CC4" w:rsidRDefault="008F19F9" w:rsidP="007233DA">
      <w:pPr>
        <w:pStyle w:val="ListParagraph"/>
        <w:numPr>
          <w:ilvl w:val="0"/>
          <w:numId w:val="26"/>
        </w:numPr>
        <w:rPr>
          <w:noProof/>
          <w:lang w:val="en-US"/>
        </w:rPr>
      </w:pPr>
      <w:r>
        <w:rPr>
          <w:noProof/>
          <w:lang w:eastAsia="fi-FI"/>
        </w:rPr>
        <mc:AlternateContent>
          <mc:Choice Requires="wpg">
            <w:drawing>
              <wp:anchor distT="0" distB="0" distL="114300" distR="114300" simplePos="0" relativeHeight="251658240" behindDoc="0" locked="0" layoutInCell="1" allowOverlap="1" wp14:anchorId="09EF7394" wp14:editId="518B2B84">
                <wp:simplePos x="0" y="0"/>
                <wp:positionH relativeFrom="column">
                  <wp:posOffset>741680</wp:posOffset>
                </wp:positionH>
                <wp:positionV relativeFrom="paragraph">
                  <wp:posOffset>6588760</wp:posOffset>
                </wp:positionV>
                <wp:extent cx="6221095" cy="2267585"/>
                <wp:effectExtent l="0" t="0" r="27305" b="18415"/>
                <wp:wrapNone/>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21095" cy="2267585"/>
                          <a:chOff x="1564" y="10673"/>
                          <a:chExt cx="9797" cy="3571"/>
                        </a:xfrm>
                      </wpg:grpSpPr>
                      <wps:wsp>
                        <wps:cNvPr id="41" name="Text Box 16"/>
                        <wps:cNvSpPr txBox="1">
                          <a:spLocks noChangeArrowheads="1"/>
                        </wps:cNvSpPr>
                        <wps:spPr bwMode="auto">
                          <a:xfrm>
                            <a:off x="1838" y="11205"/>
                            <a:ext cx="1687" cy="354"/>
                          </a:xfrm>
                          <a:prstGeom prst="rect">
                            <a:avLst/>
                          </a:prstGeom>
                          <a:solidFill>
                            <a:srgbClr val="FFFFFF"/>
                          </a:solidFill>
                          <a:ln w="9525">
                            <a:solidFill>
                              <a:srgbClr val="000000"/>
                            </a:solidFill>
                            <a:miter lim="800000"/>
                            <a:headEnd/>
                            <a:tailEnd/>
                          </a:ln>
                        </wps:spPr>
                        <wps:txbx>
                          <w:txbxContent>
                            <w:p w14:paraId="097C1329" w14:textId="77777777" w:rsidR="00580B11" w:rsidRPr="00534F5A" w:rsidRDefault="00580B11" w:rsidP="008F19F9">
                              <w:pPr>
                                <w:rPr>
                                  <w:sz w:val="18"/>
                                  <w:szCs w:val="18"/>
                                  <w:lang w:val="en-US"/>
                                </w:rPr>
                              </w:pPr>
                              <w:r>
                                <w:rPr>
                                  <w:sz w:val="18"/>
                                  <w:szCs w:val="18"/>
                                  <w:lang w:val="en-US"/>
                                </w:rPr>
                                <w:t>TRXU</w:t>
                              </w:r>
                              <w:r w:rsidRPr="00534F5A">
                                <w:rPr>
                                  <w:sz w:val="18"/>
                                  <w:szCs w:val="18"/>
                                  <w:lang w:val="en-US"/>
                                </w:rPr>
                                <w:t xml:space="preserve"> </w:t>
                              </w:r>
                              <w:r>
                                <w:rPr>
                                  <w:sz w:val="18"/>
                                  <w:szCs w:val="18"/>
                                  <w:lang w:val="en-US"/>
                                </w:rPr>
                                <w:t>1</w:t>
                              </w:r>
                            </w:p>
                          </w:txbxContent>
                        </wps:txbx>
                        <wps:bodyPr rot="0" vert="horz" wrap="square" lIns="91440" tIns="45720" rIns="91440" bIns="45720" anchor="t" anchorCtr="0" upright="1">
                          <a:noAutofit/>
                        </wps:bodyPr>
                      </wps:wsp>
                      <wps:wsp>
                        <wps:cNvPr id="42" name="Text Box 17"/>
                        <wps:cNvSpPr txBox="1">
                          <a:spLocks noChangeArrowheads="1"/>
                        </wps:cNvSpPr>
                        <wps:spPr bwMode="auto">
                          <a:xfrm>
                            <a:off x="1838" y="11688"/>
                            <a:ext cx="1687" cy="354"/>
                          </a:xfrm>
                          <a:prstGeom prst="rect">
                            <a:avLst/>
                          </a:prstGeom>
                          <a:solidFill>
                            <a:srgbClr val="FFFFFF"/>
                          </a:solidFill>
                          <a:ln w="9525">
                            <a:solidFill>
                              <a:srgbClr val="000000"/>
                            </a:solidFill>
                            <a:miter lim="800000"/>
                            <a:headEnd/>
                            <a:tailEnd/>
                          </a:ln>
                        </wps:spPr>
                        <wps:txbx>
                          <w:txbxContent>
                            <w:p w14:paraId="77F7C3F0" w14:textId="77777777" w:rsidR="00580B11" w:rsidRPr="00534F5A" w:rsidRDefault="00580B11" w:rsidP="008F19F9">
                              <w:pPr>
                                <w:rPr>
                                  <w:sz w:val="18"/>
                                  <w:szCs w:val="18"/>
                                  <w:lang w:val="en-US"/>
                                </w:rPr>
                              </w:pPr>
                              <w:r>
                                <w:rPr>
                                  <w:sz w:val="18"/>
                                  <w:szCs w:val="18"/>
                                  <w:lang w:val="en-US"/>
                                </w:rPr>
                                <w:t>TRXU</w:t>
                              </w:r>
                              <w:r w:rsidRPr="00534F5A">
                                <w:rPr>
                                  <w:sz w:val="18"/>
                                  <w:szCs w:val="18"/>
                                  <w:lang w:val="en-US"/>
                                </w:rPr>
                                <w:t xml:space="preserve"> </w:t>
                              </w:r>
                              <w:r>
                                <w:rPr>
                                  <w:sz w:val="18"/>
                                  <w:szCs w:val="18"/>
                                  <w:lang w:val="en-US"/>
                                </w:rPr>
                                <w:t>2</w:t>
                              </w:r>
                            </w:p>
                          </w:txbxContent>
                        </wps:txbx>
                        <wps:bodyPr rot="0" vert="horz" wrap="square" lIns="91440" tIns="45720" rIns="91440" bIns="45720" anchor="t" anchorCtr="0" upright="1">
                          <a:noAutofit/>
                        </wps:bodyPr>
                      </wps:wsp>
                      <wps:wsp>
                        <wps:cNvPr id="43" name="Text Box 18"/>
                        <wps:cNvSpPr txBox="1">
                          <a:spLocks noChangeArrowheads="1"/>
                        </wps:cNvSpPr>
                        <wps:spPr bwMode="auto">
                          <a:xfrm>
                            <a:off x="2555" y="12060"/>
                            <a:ext cx="354" cy="4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24C94B" w14:textId="77777777" w:rsidR="00580B11" w:rsidRPr="00FE0582" w:rsidRDefault="00580B11" w:rsidP="008F19F9">
                              <w:pPr>
                                <w:spacing w:after="0" w:line="120" w:lineRule="exact"/>
                                <w:rPr>
                                  <w:sz w:val="48"/>
                                  <w:szCs w:val="36"/>
                                  <w:lang w:val="en-US"/>
                                </w:rPr>
                              </w:pPr>
                              <w:r w:rsidRPr="00FE0582">
                                <w:rPr>
                                  <w:sz w:val="48"/>
                                  <w:szCs w:val="36"/>
                                  <w:lang w:val="en-US"/>
                                </w:rPr>
                                <w:t>.</w:t>
                              </w:r>
                            </w:p>
                            <w:p w14:paraId="594B2CDE" w14:textId="77777777" w:rsidR="00580B11" w:rsidRPr="00FE0582" w:rsidRDefault="00580B11" w:rsidP="008F19F9">
                              <w:pPr>
                                <w:spacing w:after="0" w:line="120" w:lineRule="exact"/>
                                <w:rPr>
                                  <w:sz w:val="48"/>
                                  <w:szCs w:val="48"/>
                                  <w:lang w:val="en-US"/>
                                </w:rPr>
                              </w:pPr>
                              <w:r w:rsidRPr="00FE0582">
                                <w:rPr>
                                  <w:sz w:val="48"/>
                                  <w:szCs w:val="48"/>
                                  <w:lang w:val="en-US"/>
                                </w:rPr>
                                <w:t>.</w:t>
                              </w:r>
                            </w:p>
                            <w:p w14:paraId="34052CC5" w14:textId="77777777" w:rsidR="00580B11" w:rsidRPr="00FE0582" w:rsidRDefault="00580B11" w:rsidP="008F19F9">
                              <w:pPr>
                                <w:spacing w:after="0" w:line="120" w:lineRule="exact"/>
                                <w:rPr>
                                  <w:sz w:val="48"/>
                                  <w:szCs w:val="48"/>
                                  <w:lang w:val="en-US"/>
                                </w:rPr>
                              </w:pPr>
                              <w:r w:rsidRPr="00FE0582">
                                <w:rPr>
                                  <w:sz w:val="48"/>
                                  <w:szCs w:val="48"/>
                                  <w:lang w:val="en-US"/>
                                </w:rPr>
                                <w:t>.</w:t>
                              </w:r>
                            </w:p>
                          </w:txbxContent>
                        </wps:txbx>
                        <wps:bodyPr rot="0" vert="horz" wrap="square" lIns="36000" tIns="0" rIns="0" bIns="0" anchor="t" anchorCtr="0" upright="1">
                          <a:noAutofit/>
                        </wps:bodyPr>
                      </wps:wsp>
                      <wps:wsp>
                        <wps:cNvPr id="44" name="Text Box 19"/>
                        <wps:cNvSpPr txBox="1">
                          <a:spLocks noChangeArrowheads="1"/>
                        </wps:cNvSpPr>
                        <wps:spPr bwMode="auto">
                          <a:xfrm>
                            <a:off x="1838" y="12513"/>
                            <a:ext cx="1687" cy="354"/>
                          </a:xfrm>
                          <a:prstGeom prst="rect">
                            <a:avLst/>
                          </a:prstGeom>
                          <a:solidFill>
                            <a:srgbClr val="FFFFFF"/>
                          </a:solidFill>
                          <a:ln w="9525">
                            <a:solidFill>
                              <a:srgbClr val="000000"/>
                            </a:solidFill>
                            <a:miter lim="800000"/>
                            <a:headEnd/>
                            <a:tailEnd/>
                          </a:ln>
                        </wps:spPr>
                        <wps:txbx>
                          <w:txbxContent>
                            <w:p w14:paraId="45935F87" w14:textId="77777777" w:rsidR="00580B11" w:rsidRPr="00534F5A" w:rsidRDefault="00580B11" w:rsidP="008F19F9">
                              <w:pPr>
                                <w:rPr>
                                  <w:sz w:val="18"/>
                                  <w:szCs w:val="18"/>
                                  <w:lang w:val="en-US"/>
                                </w:rPr>
                              </w:pPr>
                              <w:r>
                                <w:rPr>
                                  <w:sz w:val="18"/>
                                  <w:szCs w:val="18"/>
                                  <w:lang w:val="en-US"/>
                                </w:rPr>
                                <w:t>TRXU N</w:t>
                              </w:r>
                              <w:r w:rsidRPr="003F6386">
                                <w:rPr>
                                  <w:sz w:val="18"/>
                                  <w:szCs w:val="18"/>
                                  <w:vertAlign w:val="subscript"/>
                                  <w:lang w:val="en-US"/>
                                </w:rPr>
                                <w:t>TRXU</w:t>
                              </w:r>
                            </w:p>
                          </w:txbxContent>
                        </wps:txbx>
                        <wps:bodyPr rot="0" vert="horz" wrap="square" lIns="91440" tIns="45720" rIns="91440" bIns="45720" anchor="t" anchorCtr="0" upright="1">
                          <a:noAutofit/>
                        </wps:bodyPr>
                      </wps:wsp>
                      <wps:wsp>
                        <wps:cNvPr id="45" name="Rectangle 20"/>
                        <wps:cNvSpPr>
                          <a:spLocks noChangeArrowheads="1"/>
                        </wps:cNvSpPr>
                        <wps:spPr bwMode="auto">
                          <a:xfrm>
                            <a:off x="6114" y="11205"/>
                            <a:ext cx="1210" cy="16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6" name="Rectangle 21"/>
                        <wps:cNvSpPr>
                          <a:spLocks noChangeArrowheads="1"/>
                        </wps:cNvSpPr>
                        <wps:spPr bwMode="auto">
                          <a:xfrm>
                            <a:off x="7470" y="11211"/>
                            <a:ext cx="1210" cy="166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7" name="Text Box 22"/>
                        <wps:cNvSpPr txBox="1">
                          <a:spLocks noChangeArrowheads="1"/>
                        </wps:cNvSpPr>
                        <wps:spPr bwMode="auto">
                          <a:xfrm>
                            <a:off x="6114" y="11688"/>
                            <a:ext cx="1210" cy="6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C48F57" w14:textId="77777777" w:rsidR="00580B11" w:rsidRPr="007E22FB" w:rsidRDefault="00580B11" w:rsidP="008F19F9">
                              <w:pPr>
                                <w:rPr>
                                  <w:sz w:val="18"/>
                                  <w:szCs w:val="18"/>
                                  <w:lang w:val="en-US"/>
                                </w:rPr>
                              </w:pPr>
                              <w:r w:rsidRPr="007E22FB">
                                <w:rPr>
                                  <w:sz w:val="18"/>
                                  <w:szCs w:val="18"/>
                                  <w:lang w:val="en-US"/>
                                </w:rPr>
                                <w:t xml:space="preserve">Radio Distribution Network </w:t>
                              </w:r>
                            </w:p>
                          </w:txbxContent>
                        </wps:txbx>
                        <wps:bodyPr rot="0" vert="horz" wrap="square" lIns="91440" tIns="0" rIns="0" bIns="0" anchor="t" anchorCtr="0" upright="1">
                          <a:noAutofit/>
                        </wps:bodyPr>
                      </wps:wsp>
                      <wps:wsp>
                        <wps:cNvPr id="48" name="Rectangle 23"/>
                        <wps:cNvSpPr>
                          <a:spLocks noChangeArrowheads="1"/>
                        </wps:cNvSpPr>
                        <wps:spPr bwMode="auto">
                          <a:xfrm>
                            <a:off x="1714" y="11028"/>
                            <a:ext cx="1952" cy="2217"/>
                          </a:xfrm>
                          <a:prstGeom prst="rect">
                            <a:avLst/>
                          </a:prstGeom>
                          <a:noFill/>
                          <a:ln w="9525">
                            <a:solidFill>
                              <a:srgbClr val="000000"/>
                            </a:solidFill>
                            <a:prstDash val="lg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24"/>
                        <wps:cNvSpPr>
                          <a:spLocks noChangeArrowheads="1"/>
                        </wps:cNvSpPr>
                        <wps:spPr bwMode="auto">
                          <a:xfrm>
                            <a:off x="6000" y="11028"/>
                            <a:ext cx="2799" cy="1996"/>
                          </a:xfrm>
                          <a:prstGeom prst="rect">
                            <a:avLst/>
                          </a:prstGeom>
                          <a:noFill/>
                          <a:ln w="9525">
                            <a:solidFill>
                              <a:srgbClr val="000000"/>
                            </a:solidFill>
                            <a:prstDash val="lg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Text Box 25"/>
                        <wps:cNvSpPr txBox="1">
                          <a:spLocks noChangeArrowheads="1"/>
                        </wps:cNvSpPr>
                        <wps:spPr bwMode="auto">
                          <a:xfrm>
                            <a:off x="7641" y="11676"/>
                            <a:ext cx="1210" cy="6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BD985" w14:textId="77777777" w:rsidR="00580B11" w:rsidRPr="007E22FB" w:rsidRDefault="00580B11" w:rsidP="008F19F9">
                              <w:pPr>
                                <w:rPr>
                                  <w:sz w:val="18"/>
                                  <w:szCs w:val="18"/>
                                  <w:lang w:val="en-US"/>
                                </w:rPr>
                              </w:pPr>
                              <w:r>
                                <w:rPr>
                                  <w:sz w:val="18"/>
                                  <w:szCs w:val="18"/>
                                  <w:lang w:val="en-US"/>
                                </w:rPr>
                                <w:t>Antenna Array</w:t>
                              </w:r>
                            </w:p>
                          </w:txbxContent>
                        </wps:txbx>
                        <wps:bodyPr rot="0" vert="horz" wrap="square" lIns="91440" tIns="0" rIns="0" bIns="0" anchor="t" anchorCtr="0" upright="1">
                          <a:noAutofit/>
                        </wps:bodyPr>
                      </wps:wsp>
                      <wps:wsp>
                        <wps:cNvPr id="51" name="AutoShape 26"/>
                        <wps:cNvCnPr>
                          <a:cxnSpLocks noChangeShapeType="1"/>
                        </wps:cNvCnPr>
                        <wps:spPr bwMode="auto">
                          <a:xfrm>
                            <a:off x="3666" y="11308"/>
                            <a:ext cx="2334"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2" name="AutoShape 27"/>
                        <wps:cNvCnPr>
                          <a:cxnSpLocks noChangeShapeType="1"/>
                        </wps:cNvCnPr>
                        <wps:spPr bwMode="auto">
                          <a:xfrm>
                            <a:off x="3663" y="11674"/>
                            <a:ext cx="2334"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3" name="AutoShape 28"/>
                        <wps:cNvCnPr>
                          <a:cxnSpLocks noChangeShapeType="1"/>
                        </wps:cNvCnPr>
                        <wps:spPr bwMode="auto">
                          <a:xfrm>
                            <a:off x="3654" y="12817"/>
                            <a:ext cx="2334"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4" name="Text Box 29"/>
                        <wps:cNvSpPr txBox="1">
                          <a:spLocks noChangeArrowheads="1"/>
                        </wps:cNvSpPr>
                        <wps:spPr bwMode="auto">
                          <a:xfrm>
                            <a:off x="4757" y="11931"/>
                            <a:ext cx="354" cy="4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47FC9" w14:textId="77777777" w:rsidR="00580B11" w:rsidRPr="00FE0582" w:rsidRDefault="00580B11" w:rsidP="008F19F9">
                              <w:pPr>
                                <w:spacing w:after="0" w:line="120" w:lineRule="exact"/>
                                <w:rPr>
                                  <w:sz w:val="48"/>
                                  <w:szCs w:val="36"/>
                                  <w:lang w:val="en-US"/>
                                </w:rPr>
                              </w:pPr>
                              <w:r w:rsidRPr="00FE0582">
                                <w:rPr>
                                  <w:sz w:val="48"/>
                                  <w:szCs w:val="36"/>
                                  <w:lang w:val="en-US"/>
                                </w:rPr>
                                <w:t>.</w:t>
                              </w:r>
                            </w:p>
                            <w:p w14:paraId="04F70BE7" w14:textId="77777777" w:rsidR="00580B11" w:rsidRPr="00FE0582" w:rsidRDefault="00580B11" w:rsidP="008F19F9">
                              <w:pPr>
                                <w:spacing w:after="0" w:line="120" w:lineRule="exact"/>
                                <w:rPr>
                                  <w:sz w:val="48"/>
                                  <w:szCs w:val="48"/>
                                  <w:lang w:val="en-US"/>
                                </w:rPr>
                              </w:pPr>
                              <w:r w:rsidRPr="00FE0582">
                                <w:rPr>
                                  <w:sz w:val="48"/>
                                  <w:szCs w:val="48"/>
                                  <w:lang w:val="en-US"/>
                                </w:rPr>
                                <w:t>.</w:t>
                              </w:r>
                            </w:p>
                            <w:p w14:paraId="14905425" w14:textId="77777777" w:rsidR="00580B11" w:rsidRPr="00FE0582" w:rsidRDefault="00580B11" w:rsidP="008F19F9">
                              <w:pPr>
                                <w:spacing w:after="0" w:line="120" w:lineRule="exact"/>
                                <w:rPr>
                                  <w:sz w:val="48"/>
                                  <w:szCs w:val="48"/>
                                  <w:lang w:val="en-US"/>
                                </w:rPr>
                              </w:pPr>
                              <w:r w:rsidRPr="00FE0582">
                                <w:rPr>
                                  <w:sz w:val="48"/>
                                  <w:szCs w:val="48"/>
                                  <w:lang w:val="en-US"/>
                                </w:rPr>
                                <w:t>.</w:t>
                              </w:r>
                            </w:p>
                          </w:txbxContent>
                        </wps:txbx>
                        <wps:bodyPr rot="0" vert="horz" wrap="square" lIns="36000" tIns="0" rIns="0" bIns="0" anchor="t" anchorCtr="0" upright="1">
                          <a:noAutofit/>
                        </wps:bodyPr>
                      </wps:wsp>
                      <wps:wsp>
                        <wps:cNvPr id="55" name="Text Box 30"/>
                        <wps:cNvSpPr txBox="1">
                          <a:spLocks noChangeArrowheads="1"/>
                        </wps:cNvSpPr>
                        <wps:spPr bwMode="auto">
                          <a:xfrm>
                            <a:off x="4515" y="11088"/>
                            <a:ext cx="467"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F8BDE5" w14:textId="77777777" w:rsidR="00580B11" w:rsidRPr="007E22FB" w:rsidRDefault="00580B11" w:rsidP="008F19F9">
                              <w:pPr>
                                <w:rPr>
                                  <w:sz w:val="18"/>
                                  <w:szCs w:val="18"/>
                                  <w:lang w:val="en-US"/>
                                </w:rPr>
                              </w:pPr>
                              <w:r>
                                <w:rPr>
                                  <w:sz w:val="18"/>
                                  <w:szCs w:val="18"/>
                                  <w:lang w:val="en-US"/>
                                </w:rPr>
                                <w:t xml:space="preserve"> 1</w:t>
                              </w:r>
                            </w:p>
                          </w:txbxContent>
                        </wps:txbx>
                        <wps:bodyPr rot="0" vert="horz" wrap="square" lIns="91440" tIns="0" rIns="0" bIns="0" anchor="t" anchorCtr="0" upright="1">
                          <a:noAutofit/>
                        </wps:bodyPr>
                      </wps:wsp>
                      <wps:wsp>
                        <wps:cNvPr id="56" name="Text Box 31"/>
                        <wps:cNvSpPr txBox="1">
                          <a:spLocks noChangeArrowheads="1"/>
                        </wps:cNvSpPr>
                        <wps:spPr bwMode="auto">
                          <a:xfrm>
                            <a:off x="4530" y="11445"/>
                            <a:ext cx="467"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9EBB6" w14:textId="77777777" w:rsidR="00580B11" w:rsidRPr="007E22FB" w:rsidRDefault="00580B11" w:rsidP="008F19F9">
                              <w:pPr>
                                <w:rPr>
                                  <w:sz w:val="18"/>
                                  <w:szCs w:val="18"/>
                                  <w:lang w:val="en-US"/>
                                </w:rPr>
                              </w:pPr>
                              <w:r>
                                <w:rPr>
                                  <w:sz w:val="18"/>
                                  <w:szCs w:val="18"/>
                                  <w:lang w:val="en-US"/>
                                </w:rPr>
                                <w:t xml:space="preserve"> 2</w:t>
                              </w:r>
                            </w:p>
                          </w:txbxContent>
                        </wps:txbx>
                        <wps:bodyPr rot="0" vert="horz" wrap="square" lIns="91440" tIns="0" rIns="0" bIns="0" anchor="t" anchorCtr="0" upright="1">
                          <a:noAutofit/>
                        </wps:bodyPr>
                      </wps:wsp>
                      <wps:wsp>
                        <wps:cNvPr id="57" name="Text Box 32"/>
                        <wps:cNvSpPr txBox="1">
                          <a:spLocks noChangeArrowheads="1"/>
                        </wps:cNvSpPr>
                        <wps:spPr bwMode="auto">
                          <a:xfrm>
                            <a:off x="4206" y="12579"/>
                            <a:ext cx="977"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F45FCA" w14:textId="77777777" w:rsidR="00580B11" w:rsidRPr="007E22FB" w:rsidRDefault="00580B11" w:rsidP="008F19F9">
                              <w:pPr>
                                <w:rPr>
                                  <w:sz w:val="18"/>
                                  <w:szCs w:val="18"/>
                                  <w:lang w:val="en-US"/>
                                </w:rPr>
                              </w:pPr>
                              <w:r>
                                <w:rPr>
                                  <w:sz w:val="18"/>
                                  <w:szCs w:val="18"/>
                                  <w:lang w:val="en-US"/>
                                </w:rPr>
                                <w:t xml:space="preserve"> N</w:t>
                              </w:r>
                              <w:r w:rsidRPr="003F6386">
                                <w:rPr>
                                  <w:sz w:val="18"/>
                                  <w:szCs w:val="18"/>
                                  <w:vertAlign w:val="subscript"/>
                                  <w:lang w:val="en-US"/>
                                </w:rPr>
                                <w:t>TABC</w:t>
                              </w:r>
                            </w:p>
                          </w:txbxContent>
                        </wps:txbx>
                        <wps:bodyPr rot="0" vert="horz" wrap="square" lIns="91440" tIns="0" rIns="0" bIns="0" anchor="t" anchorCtr="0" upright="1">
                          <a:noAutofit/>
                        </wps:bodyPr>
                      </wps:wsp>
                      <wps:wsp>
                        <wps:cNvPr id="58" name="Oval 33"/>
                        <wps:cNvSpPr>
                          <a:spLocks noChangeArrowheads="1"/>
                        </wps:cNvSpPr>
                        <wps:spPr bwMode="auto">
                          <a:xfrm>
                            <a:off x="4829" y="11258"/>
                            <a:ext cx="112" cy="106"/>
                          </a:xfrm>
                          <a:prstGeom prst="ellipse">
                            <a:avLst/>
                          </a:prstGeom>
                          <a:solidFill>
                            <a:schemeClr val="tx1">
                              <a:lumMod val="100000"/>
                              <a:lumOff val="0"/>
                            </a:schemeClr>
                          </a:solidFill>
                          <a:ln w="9525">
                            <a:solidFill>
                              <a:srgbClr val="000000"/>
                            </a:solidFill>
                            <a:round/>
                            <a:headEnd/>
                            <a:tailEnd/>
                          </a:ln>
                        </wps:spPr>
                        <wps:bodyPr rot="0" vert="horz" wrap="square" lIns="91440" tIns="45720" rIns="91440" bIns="45720" anchor="t" anchorCtr="0" upright="1">
                          <a:noAutofit/>
                        </wps:bodyPr>
                      </wps:wsp>
                      <wps:wsp>
                        <wps:cNvPr id="59" name="Oval 34"/>
                        <wps:cNvSpPr>
                          <a:spLocks noChangeArrowheads="1"/>
                        </wps:cNvSpPr>
                        <wps:spPr bwMode="auto">
                          <a:xfrm>
                            <a:off x="4835" y="12758"/>
                            <a:ext cx="112" cy="106"/>
                          </a:xfrm>
                          <a:prstGeom prst="ellipse">
                            <a:avLst/>
                          </a:prstGeom>
                          <a:solidFill>
                            <a:schemeClr val="tx1">
                              <a:lumMod val="100000"/>
                              <a:lumOff val="0"/>
                            </a:schemeClr>
                          </a:solidFill>
                          <a:ln w="9525">
                            <a:solidFill>
                              <a:srgbClr val="000000"/>
                            </a:solidFill>
                            <a:round/>
                            <a:headEnd/>
                            <a:tailEnd/>
                          </a:ln>
                        </wps:spPr>
                        <wps:bodyPr rot="0" vert="horz" wrap="square" lIns="91440" tIns="45720" rIns="91440" bIns="45720" anchor="t" anchorCtr="0" upright="1">
                          <a:noAutofit/>
                        </wps:bodyPr>
                      </wps:wsp>
                      <wps:wsp>
                        <wps:cNvPr id="60" name="Oval 35"/>
                        <wps:cNvSpPr>
                          <a:spLocks noChangeArrowheads="1"/>
                        </wps:cNvSpPr>
                        <wps:spPr bwMode="auto">
                          <a:xfrm>
                            <a:off x="4832" y="11621"/>
                            <a:ext cx="112" cy="106"/>
                          </a:xfrm>
                          <a:prstGeom prst="ellipse">
                            <a:avLst/>
                          </a:prstGeom>
                          <a:solidFill>
                            <a:schemeClr val="tx1">
                              <a:lumMod val="100000"/>
                              <a:lumOff val="0"/>
                            </a:schemeClr>
                          </a:solidFill>
                          <a:ln w="9525">
                            <a:solidFill>
                              <a:srgbClr val="000000"/>
                            </a:solidFill>
                            <a:round/>
                            <a:headEnd/>
                            <a:tailEnd/>
                          </a:ln>
                        </wps:spPr>
                        <wps:bodyPr rot="0" vert="horz" wrap="square" lIns="91440" tIns="45720" rIns="91440" bIns="45720" anchor="t" anchorCtr="0" upright="1">
                          <a:noAutofit/>
                        </wps:bodyPr>
                      </wps:wsp>
                      <wps:wsp>
                        <wps:cNvPr id="61" name="AutoShape 39"/>
                        <wps:cNvCnPr>
                          <a:cxnSpLocks noChangeShapeType="1"/>
                        </wps:cNvCnPr>
                        <wps:spPr bwMode="auto">
                          <a:xfrm>
                            <a:off x="4885" y="12817"/>
                            <a:ext cx="0" cy="83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Text Box 42"/>
                        <wps:cNvSpPr txBox="1">
                          <a:spLocks noChangeArrowheads="1"/>
                        </wps:cNvSpPr>
                        <wps:spPr bwMode="auto">
                          <a:xfrm>
                            <a:off x="2065" y="12975"/>
                            <a:ext cx="1274"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0B8479" w14:textId="77777777" w:rsidR="00580B11" w:rsidRPr="007E22FB" w:rsidRDefault="00580B11" w:rsidP="008F19F9">
                              <w:pPr>
                                <w:rPr>
                                  <w:sz w:val="18"/>
                                  <w:szCs w:val="18"/>
                                  <w:lang w:val="en-US"/>
                                </w:rPr>
                              </w:pPr>
                              <w:r>
                                <w:rPr>
                                  <w:sz w:val="18"/>
                                  <w:szCs w:val="18"/>
                                  <w:lang w:val="en-US"/>
                                </w:rPr>
                                <w:t xml:space="preserve"> TRXU Array </w:t>
                              </w:r>
                            </w:p>
                          </w:txbxContent>
                        </wps:txbx>
                        <wps:bodyPr rot="0" vert="horz" wrap="square" lIns="91440" tIns="0" rIns="0" bIns="0" anchor="t" anchorCtr="0" upright="1">
                          <a:noAutofit/>
                        </wps:bodyPr>
                      </wps:wsp>
                      <wps:wsp>
                        <wps:cNvPr id="63" name="Rectangle 43"/>
                        <wps:cNvSpPr>
                          <a:spLocks noChangeArrowheads="1"/>
                        </wps:cNvSpPr>
                        <wps:spPr bwMode="auto">
                          <a:xfrm>
                            <a:off x="1564" y="10673"/>
                            <a:ext cx="7385" cy="2748"/>
                          </a:xfrm>
                          <a:prstGeom prst="rect">
                            <a:avLst/>
                          </a:prstGeom>
                          <a:noFill/>
                          <a:ln w="9525">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Text Box 44"/>
                        <wps:cNvSpPr txBox="1">
                          <a:spLocks noChangeArrowheads="1"/>
                        </wps:cNvSpPr>
                        <wps:spPr bwMode="auto">
                          <a:xfrm>
                            <a:off x="3961" y="10740"/>
                            <a:ext cx="2820"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E609B9" w14:textId="77777777" w:rsidR="00580B11" w:rsidRPr="007E22FB" w:rsidRDefault="00580B11" w:rsidP="008F19F9">
                              <w:pPr>
                                <w:rPr>
                                  <w:sz w:val="18"/>
                                  <w:szCs w:val="18"/>
                                  <w:lang w:val="en-US"/>
                                </w:rPr>
                              </w:pPr>
                              <w:r>
                                <w:rPr>
                                  <w:sz w:val="18"/>
                                  <w:szCs w:val="18"/>
                                  <w:lang w:val="en-US"/>
                                </w:rPr>
                                <w:t xml:space="preserve"> AAS Base Station under TX test</w:t>
                              </w:r>
                            </w:p>
                          </w:txbxContent>
                        </wps:txbx>
                        <wps:bodyPr rot="0" vert="horz" wrap="square" lIns="91440" tIns="0" rIns="0" bIns="0" anchor="t" anchorCtr="0" upright="1">
                          <a:noAutofit/>
                        </wps:bodyPr>
                      </wps:wsp>
                      <wps:wsp>
                        <wps:cNvPr id="65" name="Text Box 47"/>
                        <wps:cNvSpPr txBox="1">
                          <a:spLocks noChangeArrowheads="1"/>
                        </wps:cNvSpPr>
                        <wps:spPr bwMode="auto">
                          <a:xfrm>
                            <a:off x="4062" y="13653"/>
                            <a:ext cx="1644" cy="591"/>
                          </a:xfrm>
                          <a:prstGeom prst="rect">
                            <a:avLst/>
                          </a:prstGeom>
                          <a:solidFill>
                            <a:schemeClr val="accent6">
                              <a:lumMod val="60000"/>
                              <a:lumOff val="40000"/>
                            </a:schemeClr>
                          </a:solidFill>
                          <a:ln w="9525">
                            <a:solidFill>
                              <a:srgbClr val="000000"/>
                            </a:solidFill>
                            <a:miter lim="800000"/>
                            <a:headEnd/>
                            <a:tailEnd/>
                          </a:ln>
                        </wps:spPr>
                        <wps:txbx>
                          <w:txbxContent>
                            <w:p w14:paraId="3D0FCA1C" w14:textId="77777777" w:rsidR="00580B11" w:rsidRPr="00534F5A" w:rsidRDefault="00580B11" w:rsidP="008F19F9">
                              <w:pPr>
                                <w:rPr>
                                  <w:sz w:val="18"/>
                                  <w:szCs w:val="18"/>
                                  <w:lang w:val="en-US"/>
                                </w:rPr>
                              </w:pPr>
                              <w:r>
                                <w:rPr>
                                  <w:sz w:val="18"/>
                                  <w:szCs w:val="18"/>
                                  <w:lang w:val="en-US"/>
                                </w:rPr>
                                <w:t>Conducted ACLR measurements</w:t>
                              </w:r>
                            </w:p>
                          </w:txbxContent>
                        </wps:txbx>
                        <wps:bodyPr rot="0" vert="horz" wrap="square" lIns="91440" tIns="45720" rIns="91440" bIns="45720" anchor="t" anchorCtr="0" upright="1">
                          <a:noAutofit/>
                        </wps:bodyPr>
                      </wps:wsp>
                      <wps:wsp>
                        <wps:cNvPr id="66" name="Text Box 49"/>
                        <wps:cNvSpPr txBox="1">
                          <a:spLocks noChangeArrowheads="1"/>
                        </wps:cNvSpPr>
                        <wps:spPr bwMode="auto">
                          <a:xfrm>
                            <a:off x="9914" y="11757"/>
                            <a:ext cx="1447" cy="591"/>
                          </a:xfrm>
                          <a:prstGeom prst="rect">
                            <a:avLst/>
                          </a:prstGeom>
                          <a:solidFill>
                            <a:schemeClr val="accent5">
                              <a:lumMod val="60000"/>
                              <a:lumOff val="40000"/>
                            </a:schemeClr>
                          </a:solidFill>
                          <a:ln w="9525">
                            <a:solidFill>
                              <a:srgbClr val="000000"/>
                            </a:solidFill>
                            <a:miter lim="800000"/>
                            <a:headEnd/>
                            <a:tailEnd/>
                          </a:ln>
                        </wps:spPr>
                        <wps:txbx>
                          <w:txbxContent>
                            <w:p w14:paraId="21C96E17" w14:textId="77777777" w:rsidR="00580B11" w:rsidRPr="00534F5A" w:rsidRDefault="00580B11" w:rsidP="008F19F9">
                              <w:pPr>
                                <w:rPr>
                                  <w:sz w:val="18"/>
                                  <w:szCs w:val="18"/>
                                  <w:lang w:val="en-US"/>
                                </w:rPr>
                              </w:pPr>
                              <w:r>
                                <w:rPr>
                                  <w:sz w:val="18"/>
                                  <w:szCs w:val="18"/>
                                  <w:lang w:val="en-US"/>
                                </w:rPr>
                                <w:t>OTA ACLR measurements</w:t>
                              </w:r>
                            </w:p>
                          </w:txbxContent>
                        </wps:txbx>
                        <wps:bodyPr rot="0" vert="horz" wrap="square" lIns="91440" tIns="45720" rIns="91440" bIns="45720" anchor="t" anchorCtr="0" upright="1">
                          <a:noAutofit/>
                        </wps:bodyPr>
                      </wps:wsp>
                      <wps:wsp>
                        <wps:cNvPr id="67" name="AutoShape 50"/>
                        <wps:cNvCnPr>
                          <a:cxnSpLocks noChangeShapeType="1"/>
                        </wps:cNvCnPr>
                        <wps:spPr bwMode="auto">
                          <a:xfrm>
                            <a:off x="8680" y="11211"/>
                            <a:ext cx="1234" cy="54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AutoShape 51"/>
                        <wps:cNvCnPr>
                          <a:cxnSpLocks noChangeShapeType="1"/>
                        </wps:cNvCnPr>
                        <wps:spPr bwMode="auto">
                          <a:xfrm flipV="1">
                            <a:off x="8680" y="12349"/>
                            <a:ext cx="1234" cy="5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9EF7394" id="Group 40" o:spid="_x0000_s1055" style="position:absolute;left:0;text-align:left;margin-left:58.4pt;margin-top:518.8pt;width:489.85pt;height:178.55pt;z-index:251658240" coordorigin="1564,10673" coordsize="9797,3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">
                <v:shape id="Text Box 16" o:spid="_x0000_s1056" type="#_x0000_t202" style="position:absolute;left:1838;top:11205;width:1687;height: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097C1329" w14:textId="77777777" w:rsidR="00580B11" w:rsidRPr="00534F5A" w:rsidRDefault="00580B11" w:rsidP="008F19F9">
                        <w:pPr>
                          <w:rPr>
                            <w:sz w:val="18"/>
                            <w:szCs w:val="18"/>
                            <w:lang w:val="en-US"/>
                          </w:rPr>
                        </w:pPr>
                        <w:r>
                          <w:rPr>
                            <w:sz w:val="18"/>
                            <w:szCs w:val="18"/>
                            <w:lang w:val="en-US"/>
                          </w:rPr>
                          <w:t>TRXU</w:t>
                        </w:r>
                        <w:r w:rsidRPr="00534F5A">
                          <w:rPr>
                            <w:sz w:val="18"/>
                            <w:szCs w:val="18"/>
                            <w:lang w:val="en-US"/>
                          </w:rPr>
                          <w:t xml:space="preserve"> </w:t>
                        </w:r>
                        <w:r>
                          <w:rPr>
                            <w:sz w:val="18"/>
                            <w:szCs w:val="18"/>
                            <w:lang w:val="en-US"/>
                          </w:rPr>
                          <w:t>1</w:t>
                        </w:r>
                      </w:p>
                    </w:txbxContent>
                  </v:textbox>
                </v:shape>
                <v:shape id="Text Box 17" o:spid="_x0000_s1057" type="#_x0000_t202" style="position:absolute;left:1838;top:11688;width:1687;height: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w:txbxContent>
                      <w:p w14:paraId="77F7C3F0" w14:textId="77777777" w:rsidR="00580B11" w:rsidRPr="00534F5A" w:rsidRDefault="00580B11" w:rsidP="008F19F9">
                        <w:pPr>
                          <w:rPr>
                            <w:sz w:val="18"/>
                            <w:szCs w:val="18"/>
                            <w:lang w:val="en-US"/>
                          </w:rPr>
                        </w:pPr>
                        <w:r>
                          <w:rPr>
                            <w:sz w:val="18"/>
                            <w:szCs w:val="18"/>
                            <w:lang w:val="en-US"/>
                          </w:rPr>
                          <w:t>TRXU</w:t>
                        </w:r>
                        <w:r w:rsidRPr="00534F5A">
                          <w:rPr>
                            <w:sz w:val="18"/>
                            <w:szCs w:val="18"/>
                            <w:lang w:val="en-US"/>
                          </w:rPr>
                          <w:t xml:space="preserve"> </w:t>
                        </w:r>
                        <w:r>
                          <w:rPr>
                            <w:sz w:val="18"/>
                            <w:szCs w:val="18"/>
                            <w:lang w:val="en-US"/>
                          </w:rPr>
                          <w:t>2</w:t>
                        </w:r>
                      </w:p>
                    </w:txbxContent>
                  </v:textbox>
                </v:shape>
                <v:shape id="Text Box 18" o:spid="_x0000_s1058" type="#_x0000_t202" style="position:absolute;left:2555;top:12060;width:354;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" filled="f" stroked="f">
                  <v:textbox inset="1mm,0,0,0">
                    <w:txbxContent>
                      <w:p w14:paraId="7724C94B" w14:textId="77777777" w:rsidR="00580B11" w:rsidRPr="00FE0582" w:rsidRDefault="00580B11" w:rsidP="008F19F9">
                        <w:pPr>
                          <w:spacing w:after="0" w:line="120" w:lineRule="exact"/>
                          <w:rPr>
                            <w:sz w:val="48"/>
                            <w:szCs w:val="36"/>
                            <w:lang w:val="en-US"/>
                          </w:rPr>
                        </w:pPr>
                        <w:r w:rsidRPr="00FE0582">
                          <w:rPr>
                            <w:sz w:val="48"/>
                            <w:szCs w:val="36"/>
                            <w:lang w:val="en-US"/>
                          </w:rPr>
                          <w:t>.</w:t>
                        </w:r>
                      </w:p>
                      <w:p w14:paraId="594B2CDE" w14:textId="77777777" w:rsidR="00580B11" w:rsidRPr="00FE0582" w:rsidRDefault="00580B11" w:rsidP="008F19F9">
                        <w:pPr>
                          <w:spacing w:after="0" w:line="120" w:lineRule="exact"/>
                          <w:rPr>
                            <w:sz w:val="48"/>
                            <w:szCs w:val="48"/>
                            <w:lang w:val="en-US"/>
                          </w:rPr>
                        </w:pPr>
                        <w:r w:rsidRPr="00FE0582">
                          <w:rPr>
                            <w:sz w:val="48"/>
                            <w:szCs w:val="48"/>
                            <w:lang w:val="en-US"/>
                          </w:rPr>
                          <w:t>.</w:t>
                        </w:r>
                      </w:p>
                      <w:p w14:paraId="34052CC5" w14:textId="77777777" w:rsidR="00580B11" w:rsidRPr="00FE0582" w:rsidRDefault="00580B11" w:rsidP="008F19F9">
                        <w:pPr>
                          <w:spacing w:after="0" w:line="120" w:lineRule="exact"/>
                          <w:rPr>
                            <w:sz w:val="48"/>
                            <w:szCs w:val="48"/>
                            <w:lang w:val="en-US"/>
                          </w:rPr>
                        </w:pPr>
                        <w:r w:rsidRPr="00FE0582">
                          <w:rPr>
                            <w:sz w:val="48"/>
                            <w:szCs w:val="48"/>
                            <w:lang w:val="en-US"/>
                          </w:rPr>
                          <w:t>.</w:t>
                        </w:r>
                      </w:p>
                    </w:txbxContent>
                  </v:textbox>
                </v:shape>
                <v:shape id="Text Box 19" o:spid="_x0000_s1059" type="#_x0000_t202" style="position:absolute;left:1838;top:12513;width:1687;height:3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14:paraId="45935F87" w14:textId="77777777" w:rsidR="00580B11" w:rsidRPr="00534F5A" w:rsidRDefault="00580B11" w:rsidP="008F19F9">
                        <w:pPr>
                          <w:rPr>
                            <w:sz w:val="18"/>
                            <w:szCs w:val="18"/>
                            <w:lang w:val="en-US"/>
                          </w:rPr>
                        </w:pPr>
                        <w:r>
                          <w:rPr>
                            <w:sz w:val="18"/>
                            <w:szCs w:val="18"/>
                            <w:lang w:val="en-US"/>
                          </w:rPr>
                          <w:t>TRXU N</w:t>
                        </w:r>
                        <w:r w:rsidRPr="003F6386">
                          <w:rPr>
                            <w:sz w:val="18"/>
                            <w:szCs w:val="18"/>
                            <w:vertAlign w:val="subscript"/>
                            <w:lang w:val="en-US"/>
                          </w:rPr>
                          <w:t>TRXU</w:t>
                        </w:r>
                      </w:p>
                    </w:txbxContent>
                  </v:textbox>
                </v:shape>
                <v:rect id="Rectangle 20" o:spid="_x0000_s1060" style="position:absolute;left:6114;top:11205;width:1210;height:1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"/>
                <v:rect id="Rectangle 21" o:spid="_x0000_s1061" style="position:absolute;left:7470;top:11211;width:1210;height:1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"/>
                <v:shape id="Text Box 22" o:spid="_x0000_s1062" type="#_x0000_t202" style="position:absolute;left:6114;top:11688;width:1210;height: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" filled="f" stroked="f">
                  <v:textbox inset=",0,0,0">
                    <w:txbxContent>
                      <w:p w14:paraId="41C48F57" w14:textId="77777777" w:rsidR="00580B11" w:rsidRPr="007E22FB" w:rsidRDefault="00580B11" w:rsidP="008F19F9">
                        <w:pPr>
                          <w:rPr>
                            <w:sz w:val="18"/>
                            <w:szCs w:val="18"/>
                            <w:lang w:val="en-US"/>
                          </w:rPr>
                        </w:pPr>
                        <w:r w:rsidRPr="007E22FB">
                          <w:rPr>
                            <w:sz w:val="18"/>
                            <w:szCs w:val="18"/>
                            <w:lang w:val="en-US"/>
                          </w:rPr>
                          <w:t xml:space="preserve">Radio Distribution Network </w:t>
                        </w:r>
                      </w:p>
                    </w:txbxContent>
                  </v:textbox>
                </v:shape>
                <v:rect id="Rectangle 23" o:spid="_x0000_s1063" style="position:absolute;left:1714;top:11028;width:1952;height:2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" filled="f">
                  <v:stroke dashstyle="longDash"/>
                </v:rect>
                <v:rect id="Rectangle 24" o:spid="_x0000_s1064" style="position:absolute;left:6000;top:11028;width:2799;height:19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" filled="f">
                  <v:stroke dashstyle="longDash"/>
                </v:rect>
                <v:shape id="Text Box 25" o:spid="_x0000_s1065" type="#_x0000_t202" style="position:absolute;left:7641;top:11676;width:1210;height: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" filled="f" stroked="f">
                  <v:textbox inset=",0,0,0">
                    <w:txbxContent>
                      <w:p w14:paraId="2CBBD985" w14:textId="77777777" w:rsidR="00580B11" w:rsidRPr="007E22FB" w:rsidRDefault="00580B11" w:rsidP="008F19F9">
                        <w:pPr>
                          <w:rPr>
                            <w:sz w:val="18"/>
                            <w:szCs w:val="18"/>
                            <w:lang w:val="en-US"/>
                          </w:rPr>
                        </w:pPr>
                        <w:r>
                          <w:rPr>
                            <w:sz w:val="18"/>
                            <w:szCs w:val="18"/>
                            <w:lang w:val="en-US"/>
                          </w:rPr>
                          <w:t>Antenna Array</w:t>
                        </w:r>
                      </w:p>
                    </w:txbxContent>
                  </v:textbox>
                </v:shape>
                <v:shape id="AutoShape 26" o:spid="_x0000_s1066" type="#_x0000_t32" style="position:absolute;left:3666;top:11308;width:23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">
                  <v:stroke startarrow="block" endarrow="block"/>
                </v:shape>
                <v:shape id="AutoShape 27" o:spid="_x0000_s1067" type="#_x0000_t32" style="position:absolute;left:3663;top:11674;width:23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">
                  <v:stroke startarrow="block" endarrow="block"/>
                </v:shape>
                <v:shape id="AutoShape 28" o:spid="_x0000_s1068" type="#_x0000_t32" style="position:absolute;left:3654;top:12817;width:23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">
                  <v:stroke startarrow="block" endarrow="block"/>
                </v:shape>
                <v:shape id="Text Box 29" o:spid="_x0000_s1069" type="#_x0000_t202" style="position:absolute;left:4757;top:11931;width:354;height: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" filled="f" stroked="f">
                  <v:textbox inset="1mm,0,0,0">
                    <w:txbxContent>
                      <w:p w14:paraId="3D947FC9" w14:textId="77777777" w:rsidR="00580B11" w:rsidRPr="00FE0582" w:rsidRDefault="00580B11" w:rsidP="008F19F9">
                        <w:pPr>
                          <w:spacing w:after="0" w:line="120" w:lineRule="exact"/>
                          <w:rPr>
                            <w:sz w:val="48"/>
                            <w:szCs w:val="36"/>
                            <w:lang w:val="en-US"/>
                          </w:rPr>
                        </w:pPr>
                        <w:r w:rsidRPr="00FE0582">
                          <w:rPr>
                            <w:sz w:val="48"/>
                            <w:szCs w:val="36"/>
                            <w:lang w:val="en-US"/>
                          </w:rPr>
                          <w:t>.</w:t>
                        </w:r>
                      </w:p>
                      <w:p w14:paraId="04F70BE7" w14:textId="77777777" w:rsidR="00580B11" w:rsidRPr="00FE0582" w:rsidRDefault="00580B11" w:rsidP="008F19F9">
                        <w:pPr>
                          <w:spacing w:after="0" w:line="120" w:lineRule="exact"/>
                          <w:rPr>
                            <w:sz w:val="48"/>
                            <w:szCs w:val="48"/>
                            <w:lang w:val="en-US"/>
                          </w:rPr>
                        </w:pPr>
                        <w:r w:rsidRPr="00FE0582">
                          <w:rPr>
                            <w:sz w:val="48"/>
                            <w:szCs w:val="48"/>
                            <w:lang w:val="en-US"/>
                          </w:rPr>
                          <w:t>.</w:t>
                        </w:r>
                      </w:p>
                      <w:p w14:paraId="14905425" w14:textId="77777777" w:rsidR="00580B11" w:rsidRPr="00FE0582" w:rsidRDefault="00580B11" w:rsidP="008F19F9">
                        <w:pPr>
                          <w:spacing w:after="0" w:line="120" w:lineRule="exact"/>
                          <w:rPr>
                            <w:sz w:val="48"/>
                            <w:szCs w:val="48"/>
                            <w:lang w:val="en-US"/>
                          </w:rPr>
                        </w:pPr>
                        <w:r w:rsidRPr="00FE0582">
                          <w:rPr>
                            <w:sz w:val="48"/>
                            <w:szCs w:val="48"/>
                            <w:lang w:val="en-US"/>
                          </w:rPr>
                          <w:t>.</w:t>
                        </w:r>
                      </w:p>
                    </w:txbxContent>
                  </v:textbox>
                </v:shape>
                <v:shape id="Text Box 30" o:spid="_x0000_s1070" type="#_x0000_t202" style="position:absolute;left:4515;top:11088;width:467;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" filled="f" stroked="f">
                  <v:textbox inset=",0,0,0">
                    <w:txbxContent>
                      <w:p w14:paraId="7FF8BDE5" w14:textId="77777777" w:rsidR="00580B11" w:rsidRPr="007E22FB" w:rsidRDefault="00580B11" w:rsidP="008F19F9">
                        <w:pPr>
                          <w:rPr>
                            <w:sz w:val="18"/>
                            <w:szCs w:val="18"/>
                            <w:lang w:val="en-US"/>
                          </w:rPr>
                        </w:pPr>
                        <w:r>
                          <w:rPr>
                            <w:sz w:val="18"/>
                            <w:szCs w:val="18"/>
                            <w:lang w:val="en-US"/>
                          </w:rPr>
                          <w:t xml:space="preserve"> 1</w:t>
                        </w:r>
                      </w:p>
                    </w:txbxContent>
                  </v:textbox>
                </v:shape>
                <v:shape id="Text Box 31" o:spid="_x0000_s1071" type="#_x0000_t202" style="position:absolute;left:4530;top:11445;width:467;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" filled="f" stroked="f">
                  <v:textbox inset=",0,0,0">
                    <w:txbxContent>
                      <w:p w14:paraId="0499EBB6" w14:textId="77777777" w:rsidR="00580B11" w:rsidRPr="007E22FB" w:rsidRDefault="00580B11" w:rsidP="008F19F9">
                        <w:pPr>
                          <w:rPr>
                            <w:sz w:val="18"/>
                            <w:szCs w:val="18"/>
                            <w:lang w:val="en-US"/>
                          </w:rPr>
                        </w:pPr>
                        <w:r>
                          <w:rPr>
                            <w:sz w:val="18"/>
                            <w:szCs w:val="18"/>
                            <w:lang w:val="en-US"/>
                          </w:rPr>
                          <w:t xml:space="preserve"> 2</w:t>
                        </w:r>
                      </w:p>
                    </w:txbxContent>
                  </v:textbox>
                </v:shape>
                <v:shape id="Text Box 32" o:spid="_x0000_s1072" type="#_x0000_t202" style="position:absolute;left:4206;top:12579;width:977;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" filled="f" stroked="f">
                  <v:textbox inset=",0,0,0">
                    <w:txbxContent>
                      <w:p w14:paraId="1FF45FCA" w14:textId="77777777" w:rsidR="00580B11" w:rsidRPr="007E22FB" w:rsidRDefault="00580B11" w:rsidP="008F19F9">
                        <w:pPr>
                          <w:rPr>
                            <w:sz w:val="18"/>
                            <w:szCs w:val="18"/>
                            <w:lang w:val="en-US"/>
                          </w:rPr>
                        </w:pPr>
                        <w:r>
                          <w:rPr>
                            <w:sz w:val="18"/>
                            <w:szCs w:val="18"/>
                            <w:lang w:val="en-US"/>
                          </w:rPr>
                          <w:t xml:space="preserve"> N</w:t>
                        </w:r>
                        <w:r w:rsidRPr="003F6386">
                          <w:rPr>
                            <w:sz w:val="18"/>
                            <w:szCs w:val="18"/>
                            <w:vertAlign w:val="subscript"/>
                            <w:lang w:val="en-US"/>
                          </w:rPr>
                          <w:t>TABC</w:t>
                        </w:r>
                      </w:p>
                    </w:txbxContent>
                  </v:textbox>
                </v:shape>
                <v:oval id="Oval 33" o:spid="_x0000_s1073" style="position:absolute;left:4829;top:11258;width:112;height: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" fillcolor="black [3213]"/>
                <v:oval id="Oval 34" o:spid="_x0000_s1074" style="position:absolute;left:4835;top:12758;width:112;height: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" fillcolor="black [3213]"/>
                <v:oval id="Oval 35" o:spid="_x0000_s1075" style="position:absolute;left:4832;top:11621;width:112;height: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" fillcolor="black [3213]"/>
                <v:shape id="AutoShape 39" o:spid="_x0000_s1076" type="#_x0000_t32" style="position:absolute;left:4885;top:12817;width:0;height:8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">
                  <v:stroke endarrow="block"/>
                </v:shape>
                <v:shape id="Text Box 42" o:spid="_x0000_s1077" type="#_x0000_t202" style="position:absolute;left:2065;top:12975;width:1274;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" filled="f" stroked="f">
                  <v:textbox inset=",0,0,0">
                    <w:txbxContent>
                      <w:p w14:paraId="7D0B8479" w14:textId="77777777" w:rsidR="00580B11" w:rsidRPr="007E22FB" w:rsidRDefault="00580B11" w:rsidP="008F19F9">
                        <w:pPr>
                          <w:rPr>
                            <w:sz w:val="18"/>
                            <w:szCs w:val="18"/>
                            <w:lang w:val="en-US"/>
                          </w:rPr>
                        </w:pPr>
                        <w:r>
                          <w:rPr>
                            <w:sz w:val="18"/>
                            <w:szCs w:val="18"/>
                            <w:lang w:val="en-US"/>
                          </w:rPr>
                          <w:t xml:space="preserve"> TRXU Array </w:t>
                        </w:r>
                      </w:p>
                    </w:txbxContent>
                  </v:textbox>
                </v:shape>
                <v:rect id="Rectangle 43" o:spid="_x0000_s1078" style="position:absolute;left:1564;top:10673;width:7385;height:27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" filled="f">
                  <v:stroke dashstyle="1 1"/>
                </v:rect>
                <v:shape id="Text Box 44" o:spid="_x0000_s1079" type="#_x0000_t202" style="position:absolute;left:3961;top:10740;width:2820;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" filled="f" stroked="f">
                  <v:textbox inset=",0,0,0">
                    <w:txbxContent>
                      <w:p w14:paraId="3DE609B9" w14:textId="77777777" w:rsidR="00580B11" w:rsidRPr="007E22FB" w:rsidRDefault="00580B11" w:rsidP="008F19F9">
                        <w:pPr>
                          <w:rPr>
                            <w:sz w:val="18"/>
                            <w:szCs w:val="18"/>
                            <w:lang w:val="en-US"/>
                          </w:rPr>
                        </w:pPr>
                        <w:r>
                          <w:rPr>
                            <w:sz w:val="18"/>
                            <w:szCs w:val="18"/>
                            <w:lang w:val="en-US"/>
                          </w:rPr>
                          <w:t xml:space="preserve"> AAS Base Station under TX test</w:t>
                        </w:r>
                      </w:p>
                    </w:txbxContent>
                  </v:textbox>
                </v:shape>
                <v:shape id="Text Box 47" o:spid="_x0000_s1080" type="#_x0000_t202" style="position:absolute;left:4062;top:13653;width:1644;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" fillcolor="#a8d08d [1945]">
                  <v:textbox>
                    <w:txbxContent>
                      <w:p w14:paraId="3D0FCA1C" w14:textId="77777777" w:rsidR="00580B11" w:rsidRPr="00534F5A" w:rsidRDefault="00580B11" w:rsidP="008F19F9">
                        <w:pPr>
                          <w:rPr>
                            <w:sz w:val="18"/>
                            <w:szCs w:val="18"/>
                            <w:lang w:val="en-US"/>
                          </w:rPr>
                        </w:pPr>
                        <w:r>
                          <w:rPr>
                            <w:sz w:val="18"/>
                            <w:szCs w:val="18"/>
                            <w:lang w:val="en-US"/>
                          </w:rPr>
                          <w:t>Conducted ACLR measurements</w:t>
                        </w:r>
                      </w:p>
                    </w:txbxContent>
                  </v:textbox>
                </v:shape>
                <v:shape id="Text Box 49" o:spid="_x0000_s1081" type="#_x0000_t202" style="position:absolute;left:9914;top:11757;width:1447;height: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" fillcolor="#8eaadb [1944]">
                  <v:textbox>
                    <w:txbxContent>
                      <w:p w14:paraId="21C96E17" w14:textId="77777777" w:rsidR="00580B11" w:rsidRPr="00534F5A" w:rsidRDefault="00580B11" w:rsidP="008F19F9">
                        <w:pPr>
                          <w:rPr>
                            <w:sz w:val="18"/>
                            <w:szCs w:val="18"/>
                            <w:lang w:val="en-US"/>
                          </w:rPr>
                        </w:pPr>
                        <w:r>
                          <w:rPr>
                            <w:sz w:val="18"/>
                            <w:szCs w:val="18"/>
                            <w:lang w:val="en-US"/>
                          </w:rPr>
                          <w:t>OTA ACLR measurements</w:t>
                        </w:r>
                      </w:p>
                    </w:txbxContent>
                  </v:textbox>
                </v:shape>
                <v:shape id="AutoShape 50" o:spid="_x0000_s1082" type="#_x0000_t32" style="position:absolute;left:8680;top:11211;width:1234;height:5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gN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">
                  <v:stroke endarrow="block"/>
                </v:shape>
                <v:shape id="AutoShape 51" o:spid="_x0000_s1083" type="#_x0000_t32" style="position:absolute;left:8680;top:12349;width:1234;height:5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">
                  <v:stroke endarrow="block"/>
                </v:shape>
              </v:group>
            </w:pict>
          </mc:Fallback>
        </mc:AlternateContent>
      </w:r>
      <w:r w:rsidR="00AC1FA8" w:rsidRPr="00627AB0">
        <w:rPr>
          <w:sz w:val="20"/>
          <w:szCs w:val="20"/>
          <w:lang w:val="en-US"/>
        </w:rPr>
        <w:t>T</w:t>
      </w:r>
      <w:r w:rsidR="007233DA" w:rsidRPr="00627AB0">
        <w:rPr>
          <w:sz w:val="20"/>
          <w:szCs w:val="20"/>
          <w:lang w:val="en-US"/>
        </w:rPr>
        <w:t>he unwanted emissions power at each TAB connector shall be less than or equal to the emissions limit as defined above scaled by -10log</w:t>
      </w:r>
      <w:r w:rsidR="00852C45" w:rsidRPr="00627AB0">
        <w:rPr>
          <w:sz w:val="20"/>
          <w:szCs w:val="20"/>
          <w:vertAlign w:val="subscript"/>
          <w:lang w:val="en-US"/>
        </w:rPr>
        <w:t>10</w:t>
      </w:r>
      <w:r w:rsidR="00852C45" w:rsidRPr="00627AB0">
        <w:rPr>
          <w:sz w:val="20"/>
          <w:szCs w:val="20"/>
          <w:lang w:val="en-US"/>
        </w:rPr>
        <w:t>(</w:t>
      </w:r>
      <w:r w:rsidR="00852C45" w:rsidRPr="00627AB0">
        <w:rPr>
          <w:i/>
          <w:sz w:val="20"/>
          <w:szCs w:val="20"/>
          <w:lang w:val="en-US"/>
        </w:rPr>
        <w:t>n</w:t>
      </w:r>
      <w:r w:rsidR="00852C45" w:rsidRPr="00627AB0">
        <w:rPr>
          <w:sz w:val="20"/>
          <w:szCs w:val="20"/>
          <w:lang w:val="en-US"/>
        </w:rPr>
        <w:t xml:space="preserve">), where </w:t>
      </w:r>
      <w:r w:rsidR="00852C45" w:rsidRPr="00627AB0">
        <w:rPr>
          <w:i/>
          <w:sz w:val="20"/>
          <w:szCs w:val="20"/>
          <w:lang w:val="en-US"/>
        </w:rPr>
        <w:t>n</w:t>
      </w:r>
      <w:r w:rsidR="00852C45" w:rsidRPr="00627AB0">
        <w:rPr>
          <w:sz w:val="20"/>
          <w:szCs w:val="20"/>
          <w:lang w:val="en-US"/>
        </w:rPr>
        <w:t xml:space="preserve"> is the number of </w:t>
      </w:r>
      <w:r w:rsidR="002D0066" w:rsidRPr="00627AB0">
        <w:rPr>
          <w:sz w:val="20"/>
          <w:szCs w:val="20"/>
          <w:lang w:val="en-US"/>
        </w:rPr>
        <w:t>TAB connectors in the TAB connector TX min cell g</w:t>
      </w:r>
      <w:r w:rsidR="006B5CC4" w:rsidRPr="00627AB0">
        <w:rPr>
          <w:sz w:val="20"/>
          <w:szCs w:val="20"/>
          <w:lang w:val="en-US"/>
        </w:rPr>
        <w:t>roup;</w:t>
      </w:r>
    </w:p>
    <w:p w14:paraId="37D8F97B" w14:textId="19E7A343" w:rsidR="006B5CC4" w:rsidRPr="00627AB0" w:rsidRDefault="006B5CC4" w:rsidP="006B5CC4">
      <w:pPr>
        <w:pStyle w:val="ListParagraph"/>
        <w:ind w:left="405"/>
        <w:rPr>
          <w:sz w:val="20"/>
          <w:szCs w:val="20"/>
          <w:lang w:val="en-US"/>
        </w:rPr>
      </w:pPr>
    </w:p>
    <w:p w14:paraId="666F0CB7" w14:textId="545E0518" w:rsidR="006B5CC4" w:rsidRPr="00AC1FA8" w:rsidRDefault="006B5CC4" w:rsidP="006B5CC4">
      <w:pPr>
        <w:pStyle w:val="ListParagraph"/>
        <w:ind w:left="405"/>
        <w:rPr>
          <w:noProof/>
          <w:lang w:val="en-US"/>
        </w:rPr>
      </w:pPr>
      <w:r>
        <w:rPr>
          <w:sz w:val="20"/>
          <w:szCs w:val="20"/>
        </w:rPr>
        <w:t>or</w:t>
      </w:r>
    </w:p>
    <w:p w14:paraId="762B398E" w14:textId="77777777" w:rsidR="00AC1FA8" w:rsidRPr="007233DA" w:rsidRDefault="00AC1FA8" w:rsidP="00AC1FA8">
      <w:pPr>
        <w:pStyle w:val="ListParagraph"/>
        <w:ind w:left="405"/>
        <w:rPr>
          <w:noProof/>
          <w:lang w:val="en-US"/>
        </w:rPr>
      </w:pPr>
    </w:p>
    <w:p w14:paraId="031DC47E" w14:textId="298894C2" w:rsidR="009C229E" w:rsidRPr="00AC1FA8" w:rsidRDefault="00AC1FA8" w:rsidP="007233DA">
      <w:pPr>
        <w:pStyle w:val="ListParagraph"/>
        <w:numPr>
          <w:ilvl w:val="0"/>
          <w:numId w:val="26"/>
        </w:numPr>
        <w:rPr>
          <w:noProof/>
          <w:sz w:val="20"/>
          <w:szCs w:val="20"/>
          <w:lang w:val="en-US"/>
        </w:rPr>
      </w:pPr>
      <w:r w:rsidRPr="00627AB0">
        <w:rPr>
          <w:sz w:val="20"/>
          <w:szCs w:val="20"/>
          <w:lang w:val="en-US"/>
        </w:rPr>
        <w:lastRenderedPageBreak/>
        <w:t>The sum of the emissions power measured on each TAB connector in the TAB connector TX min cell group shall be less than or equal to the emissions limit as defined above.</w:t>
      </w:r>
      <w:r w:rsidR="00367759" w:rsidRPr="00627AB0">
        <w:rPr>
          <w:sz w:val="20"/>
          <w:szCs w:val="20"/>
          <w:lang w:val="en-US"/>
        </w:rPr>
        <w:t xml:space="preserve"> </w:t>
      </w:r>
    </w:p>
    <w:p w14:paraId="0EDFD336" w14:textId="77777777" w:rsidR="00AC1FA8" w:rsidRPr="00AC1FA8" w:rsidRDefault="00AC1FA8" w:rsidP="00AC1FA8">
      <w:pPr>
        <w:pStyle w:val="ListParagraph"/>
        <w:rPr>
          <w:noProof/>
          <w:sz w:val="20"/>
          <w:szCs w:val="20"/>
          <w:lang w:val="en-US"/>
        </w:rPr>
      </w:pPr>
    </w:p>
    <w:p w14:paraId="475206ED" w14:textId="3F478918" w:rsidR="00C31AA4" w:rsidRPr="00C31AA4" w:rsidRDefault="00615898" w:rsidP="00AC1FA8">
      <w:pPr>
        <w:rPr>
          <w:noProof/>
          <w:lang w:val="en-US"/>
        </w:rPr>
      </w:pPr>
      <w:r>
        <w:rPr>
          <w:noProof/>
          <w:lang w:val="en-US"/>
        </w:rPr>
        <w:t xml:space="preserve">Presently, NR BS core </w:t>
      </w:r>
      <w:r w:rsidR="001579AA">
        <w:rPr>
          <w:noProof/>
          <w:lang w:val="en-US"/>
        </w:rPr>
        <w:t>specification has not yet been defined</w:t>
      </w:r>
      <w:r>
        <w:rPr>
          <w:noProof/>
          <w:lang w:val="en-US"/>
        </w:rPr>
        <w:t xml:space="preserve">. </w:t>
      </w:r>
      <w:r w:rsidR="001579AA">
        <w:rPr>
          <w:noProof/>
          <w:lang w:val="en-US"/>
        </w:rPr>
        <w:t>Therefore</w:t>
      </w:r>
      <w:r w:rsidR="002251A1">
        <w:rPr>
          <w:noProof/>
          <w:lang w:val="en-US"/>
        </w:rPr>
        <w:t xml:space="preserve">, </w:t>
      </w:r>
      <w:r w:rsidR="00CA1D01">
        <w:rPr>
          <w:noProof/>
          <w:lang w:val="en-US"/>
        </w:rPr>
        <w:t xml:space="preserve">it is not </w:t>
      </w:r>
      <w:r w:rsidR="0034350D">
        <w:rPr>
          <w:noProof/>
          <w:lang w:val="en-US"/>
        </w:rPr>
        <w:t xml:space="preserve">currently </w:t>
      </w:r>
      <w:r w:rsidR="00CA1D01">
        <w:rPr>
          <w:noProof/>
          <w:lang w:val="en-US"/>
        </w:rPr>
        <w:t>known whether</w:t>
      </w:r>
      <w:r w:rsidR="0034350D">
        <w:rPr>
          <w:noProof/>
          <w:lang w:val="en-US"/>
        </w:rPr>
        <w:t xml:space="preserve"> there will be connectors such as AAS BS </w:t>
      </w:r>
      <w:r w:rsidR="00E13C23">
        <w:rPr>
          <w:noProof/>
          <w:lang w:val="en-US"/>
        </w:rPr>
        <w:t>TAB</w:t>
      </w:r>
      <w:r w:rsidR="0034350D">
        <w:rPr>
          <w:noProof/>
          <w:lang w:val="en-US"/>
        </w:rPr>
        <w:t xml:space="preserve"> available in the </w:t>
      </w:r>
      <w:r w:rsidR="00CA1D01">
        <w:rPr>
          <w:noProof/>
          <w:lang w:val="en-US"/>
        </w:rPr>
        <w:t>NR BS architecture. Without such connectors</w:t>
      </w:r>
      <w:r w:rsidR="0034350D">
        <w:rPr>
          <w:noProof/>
          <w:lang w:val="en-US"/>
        </w:rPr>
        <w:t xml:space="preserve">, it is not possible </w:t>
      </w:r>
      <w:r w:rsidR="00E13C23">
        <w:rPr>
          <w:noProof/>
          <w:lang w:val="en-US"/>
        </w:rPr>
        <w:t xml:space="preserve">to perform conducted </w:t>
      </w:r>
      <w:r w:rsidR="0034350D">
        <w:rPr>
          <w:noProof/>
          <w:lang w:val="en-US"/>
        </w:rPr>
        <w:t>testing on the NR BS</w:t>
      </w:r>
      <w:r w:rsidR="00E13C23">
        <w:rPr>
          <w:noProof/>
          <w:lang w:val="en-US"/>
        </w:rPr>
        <w:t xml:space="preserve"> for conformance to the unwanted emission requirement</w:t>
      </w:r>
      <w:r w:rsidR="0034350D">
        <w:rPr>
          <w:noProof/>
          <w:lang w:val="en-US"/>
        </w:rPr>
        <w:t xml:space="preserve">. </w:t>
      </w:r>
      <w:r w:rsidR="00CA1D01">
        <w:rPr>
          <w:noProof/>
          <w:lang w:val="en-US"/>
        </w:rPr>
        <w:t xml:space="preserve">  </w:t>
      </w:r>
      <w:r w:rsidR="002251A1">
        <w:rPr>
          <w:noProof/>
          <w:lang w:val="en-US"/>
        </w:rPr>
        <w:t xml:space="preserve">  </w:t>
      </w:r>
    </w:p>
    <w:p w14:paraId="73FA2DC4" w14:textId="0A2B6504" w:rsidR="001D2D88" w:rsidRDefault="00EE1156" w:rsidP="00D45204">
      <w:pPr>
        <w:rPr>
          <w:noProof/>
          <w:color w:val="FF0000"/>
          <w:lang w:val="en-US"/>
        </w:rPr>
      </w:pPr>
      <w:r w:rsidRPr="00B12712">
        <w:rPr>
          <w:b/>
          <w:i/>
          <w:noProof/>
          <w:lang w:val="en-US"/>
        </w:rPr>
        <w:t>Observation 1</w:t>
      </w:r>
      <w:r w:rsidR="00EA4600" w:rsidRPr="00B12712">
        <w:rPr>
          <w:b/>
          <w:noProof/>
          <w:lang w:val="en-US"/>
        </w:rPr>
        <w:t xml:space="preserve">: </w:t>
      </w:r>
      <w:r w:rsidR="00D13E63">
        <w:rPr>
          <w:b/>
          <w:noProof/>
          <w:lang w:val="en-US"/>
        </w:rPr>
        <w:t>I</w:t>
      </w:r>
      <w:r w:rsidR="00745401">
        <w:rPr>
          <w:b/>
          <w:noProof/>
          <w:lang w:val="en-US"/>
        </w:rPr>
        <w:t>f</w:t>
      </w:r>
      <w:r w:rsidR="00145B12" w:rsidRPr="00B12712">
        <w:rPr>
          <w:b/>
          <w:noProof/>
          <w:lang w:val="en-US"/>
        </w:rPr>
        <w:t xml:space="preserve"> there </w:t>
      </w:r>
      <w:r w:rsidR="00E13C23">
        <w:rPr>
          <w:b/>
          <w:noProof/>
          <w:lang w:val="en-US"/>
        </w:rPr>
        <w:t>are</w:t>
      </w:r>
      <w:r w:rsidR="00145B12" w:rsidRPr="00B12712">
        <w:rPr>
          <w:b/>
          <w:noProof/>
          <w:lang w:val="en-US"/>
        </w:rPr>
        <w:t xml:space="preserve"> corresponding TAB connectors</w:t>
      </w:r>
      <w:r w:rsidR="00C97E02">
        <w:rPr>
          <w:b/>
          <w:noProof/>
          <w:lang w:val="en-US"/>
        </w:rPr>
        <w:t xml:space="preserve"> specified</w:t>
      </w:r>
      <w:r w:rsidR="00145B12" w:rsidRPr="00B12712">
        <w:rPr>
          <w:b/>
          <w:noProof/>
          <w:lang w:val="en-US"/>
        </w:rPr>
        <w:t xml:space="preserve">, </w:t>
      </w:r>
      <w:r w:rsidR="00B31BBA">
        <w:rPr>
          <w:b/>
          <w:noProof/>
          <w:lang w:val="en-US"/>
        </w:rPr>
        <w:t xml:space="preserve">then </w:t>
      </w:r>
      <w:r w:rsidR="002251A1" w:rsidRPr="00B12712">
        <w:rPr>
          <w:b/>
          <w:noProof/>
          <w:lang w:val="en-US"/>
        </w:rPr>
        <w:t xml:space="preserve">NR BS </w:t>
      </w:r>
      <w:r w:rsidR="00B31BBA">
        <w:rPr>
          <w:b/>
          <w:noProof/>
          <w:lang w:val="en-US"/>
        </w:rPr>
        <w:t xml:space="preserve">operating at frequency less than 6 GHz </w:t>
      </w:r>
      <w:r w:rsidR="002251A1" w:rsidRPr="00B12712">
        <w:rPr>
          <w:b/>
          <w:noProof/>
          <w:lang w:val="en-US"/>
        </w:rPr>
        <w:t xml:space="preserve">can </w:t>
      </w:r>
      <w:r w:rsidR="0030671D" w:rsidRPr="00B12712">
        <w:rPr>
          <w:b/>
          <w:noProof/>
          <w:lang w:val="en-US"/>
        </w:rPr>
        <w:t xml:space="preserve">adopt the </w:t>
      </w:r>
      <w:r w:rsidR="00E13C23">
        <w:rPr>
          <w:b/>
          <w:noProof/>
          <w:lang w:val="en-US"/>
        </w:rPr>
        <w:t xml:space="preserve">same methodology as in </w:t>
      </w:r>
      <w:r w:rsidR="001D13D2">
        <w:rPr>
          <w:b/>
          <w:noProof/>
          <w:lang w:val="en-US"/>
        </w:rPr>
        <w:t xml:space="preserve">the </w:t>
      </w:r>
      <w:r w:rsidR="00E13C23">
        <w:rPr>
          <w:b/>
          <w:noProof/>
          <w:lang w:val="en-US"/>
        </w:rPr>
        <w:t>AAS BS conducted</w:t>
      </w:r>
      <w:r w:rsidR="001D13D2">
        <w:rPr>
          <w:b/>
          <w:noProof/>
          <w:lang w:val="en-US"/>
        </w:rPr>
        <w:t xml:space="preserve"> case</w:t>
      </w:r>
      <w:r w:rsidR="00FA1923">
        <w:rPr>
          <w:b/>
          <w:noProof/>
          <w:lang w:val="en-US"/>
        </w:rPr>
        <w:t>.</w:t>
      </w:r>
      <w:r w:rsidR="00EA4600" w:rsidRPr="004523BB">
        <w:rPr>
          <w:noProof/>
          <w:color w:val="FF0000"/>
          <w:lang w:val="en-US"/>
        </w:rPr>
        <w:t xml:space="preserve">  </w:t>
      </w:r>
    </w:p>
    <w:p w14:paraId="3DCF13BC" w14:textId="77777777" w:rsidR="004523BB" w:rsidRPr="00B12712" w:rsidRDefault="004523BB" w:rsidP="00D45204">
      <w:pPr>
        <w:rPr>
          <w:b/>
          <w:noProof/>
          <w:lang w:val="en-US"/>
        </w:rPr>
      </w:pPr>
    </w:p>
    <w:p w14:paraId="67C1716F" w14:textId="53B9E313" w:rsidR="006A28E7" w:rsidRDefault="00403917" w:rsidP="006A28E7">
      <w:pPr>
        <w:pStyle w:val="Heading2"/>
      </w:pPr>
      <w:r>
        <w:t>2.2</w:t>
      </w:r>
      <w:r>
        <w:tab/>
      </w:r>
      <w:r w:rsidR="00642BD2">
        <w:t xml:space="preserve">OTA out-of-band unwanted emission </w:t>
      </w:r>
      <w:r w:rsidR="006A28E7">
        <w:t>requirements</w:t>
      </w:r>
    </w:p>
    <w:p w14:paraId="72A8DEF4" w14:textId="7828E6D7" w:rsidR="00785BC3" w:rsidRDefault="00D84873" w:rsidP="006A28E7">
      <w:pPr>
        <w:spacing w:after="0"/>
      </w:pPr>
      <w:r>
        <w:t xml:space="preserve">Presently, </w:t>
      </w:r>
      <w:r w:rsidR="00D049AA">
        <w:t>for AAS BS, only OTA ACLR</w:t>
      </w:r>
      <w:r>
        <w:t xml:space="preserve"> [</w:t>
      </w:r>
      <w:r w:rsidR="006428E0">
        <w:t>3</w:t>
      </w:r>
      <w:r>
        <w:t xml:space="preserve">] </w:t>
      </w:r>
      <w:r w:rsidR="006428E0">
        <w:t>has been</w:t>
      </w:r>
      <w:r>
        <w:t xml:space="preserve"> approved</w:t>
      </w:r>
      <w:r w:rsidR="00FD08CC">
        <w:t xml:space="preserve">, which is </w:t>
      </w:r>
      <w:r w:rsidR="00D13E63">
        <w:t>to be followed</w:t>
      </w:r>
      <w:r w:rsidR="00FD08CC">
        <w:t xml:space="preserve"> by NR BS</w:t>
      </w:r>
      <w:r>
        <w:t>.</w:t>
      </w:r>
      <w:r w:rsidR="00D049AA">
        <w:t xml:space="preserve"> </w:t>
      </w:r>
      <w:r w:rsidR="00C10D87">
        <w:t>Enhanced AAS sessions have initiated discussions on c</w:t>
      </w:r>
      <w:r w:rsidR="00D049AA">
        <w:t>onverting con</w:t>
      </w:r>
      <w:r w:rsidR="00D271F9">
        <w:t>ducted</w:t>
      </w:r>
      <w:r w:rsidR="003C482B">
        <w:t xml:space="preserve"> emission </w:t>
      </w:r>
      <w:r w:rsidR="00697186">
        <w:t xml:space="preserve">requirements to OTA ones </w:t>
      </w:r>
      <w:r w:rsidR="002F7CD5">
        <w:t>[</w:t>
      </w:r>
      <w:r w:rsidR="006428E0">
        <w:t>4</w:t>
      </w:r>
      <w:r w:rsidR="002F7CD5">
        <w:t>]</w:t>
      </w:r>
      <w:r w:rsidR="00273F5D">
        <w:t xml:space="preserve"> but no agreements have been reached yet</w:t>
      </w:r>
      <w:r w:rsidR="007C023C">
        <w:t xml:space="preserve">. </w:t>
      </w:r>
      <w:r w:rsidR="0042236A">
        <w:t>As the AAS BS under test is treated as a black box, the notion of TAB connectors</w:t>
      </w:r>
      <w:r w:rsidR="008F48CF">
        <w:t>,</w:t>
      </w:r>
      <w:r w:rsidR="008F48CF" w:rsidRPr="008F48CF">
        <w:t xml:space="preserve"> </w:t>
      </w:r>
      <w:r w:rsidR="008F48CF">
        <w:t>as shown in Figure 2,</w:t>
      </w:r>
      <w:r w:rsidR="0042236A">
        <w:t xml:space="preserve"> </w:t>
      </w:r>
      <w:r w:rsidR="008F48CF">
        <w:t>are</w:t>
      </w:r>
      <w:r w:rsidR="00A0254A">
        <w:t xml:space="preserve"> </w:t>
      </w:r>
      <w:r w:rsidR="0042236A">
        <w:t xml:space="preserve">missing. Thus, for </w:t>
      </w:r>
      <w:r w:rsidR="00DB5EAD">
        <w:t xml:space="preserve">the </w:t>
      </w:r>
      <w:r w:rsidR="0042236A">
        <w:t>OTA conformance testing</w:t>
      </w:r>
      <w:r w:rsidR="0046341C">
        <w:t xml:space="preserve"> options mentioned</w:t>
      </w:r>
      <w:r w:rsidR="001E3BBF">
        <w:t xml:space="preserve"> in subsection 2.1</w:t>
      </w:r>
      <w:r w:rsidR="00785BC3">
        <w:t xml:space="preserve"> need to be adapted</w:t>
      </w:r>
      <w:r w:rsidR="00317474">
        <w:t xml:space="preserve"> in a number of</w:t>
      </w:r>
      <w:r w:rsidR="00700604">
        <w:t xml:space="preserve"> ways</w:t>
      </w:r>
      <w:r w:rsidR="00785BC3">
        <w:t>.</w:t>
      </w:r>
    </w:p>
    <w:p w14:paraId="2C1C0D71" w14:textId="77777777" w:rsidR="00785BC3" w:rsidRDefault="00785BC3" w:rsidP="006A28E7">
      <w:pPr>
        <w:spacing w:after="0"/>
      </w:pPr>
    </w:p>
    <w:p w14:paraId="77D6BB53" w14:textId="3A36583D" w:rsidR="00B31C63" w:rsidRDefault="00B31C63" w:rsidP="006A28E7">
      <w:pPr>
        <w:spacing w:after="0"/>
      </w:pPr>
      <w:r>
        <w:t>Firstly</w:t>
      </w:r>
      <w:r w:rsidR="0042236A">
        <w:t>,</w:t>
      </w:r>
      <w:r>
        <w:t xml:space="preserve"> both </w:t>
      </w:r>
      <w:r w:rsidR="00363749">
        <w:t xml:space="preserve">conformance testing </w:t>
      </w:r>
      <w:r>
        <w:t xml:space="preserve">options (a) and (b) make reference to TAB connector in their </w:t>
      </w:r>
      <w:r w:rsidR="00FF08F3">
        <w:t>definition,</w:t>
      </w:r>
      <w:r>
        <w:t xml:space="preserve"> which need to be replaced </w:t>
      </w:r>
      <w:r w:rsidR="00FF08F3">
        <w:t xml:space="preserve">by </w:t>
      </w:r>
      <w:r w:rsidR="005A403F">
        <w:t>an equivalent</w:t>
      </w:r>
      <w:r>
        <w:t xml:space="preserve"> term</w:t>
      </w:r>
      <w:r w:rsidR="00E45722">
        <w:t xml:space="preserve"> in</w:t>
      </w:r>
      <w:r w:rsidR="00FF08F3">
        <w:t xml:space="preserve"> </w:t>
      </w:r>
      <w:r w:rsidR="00E45722">
        <w:t xml:space="preserve">the context of </w:t>
      </w:r>
      <w:r w:rsidR="00FF08F3">
        <w:t>OTA</w:t>
      </w:r>
      <w:r>
        <w:t xml:space="preserve">. </w:t>
      </w:r>
      <w:r w:rsidR="00016F09">
        <w:t>An example can be “active transmitter unit”</w:t>
      </w:r>
      <w:r w:rsidR="006E0DAD">
        <w:t xml:space="preserve"> that is already defined in TS 37.105</w:t>
      </w:r>
      <w:r w:rsidR="00016F09">
        <w:t xml:space="preserve">. </w:t>
      </w:r>
    </w:p>
    <w:p w14:paraId="5E919886" w14:textId="0FDC76BD" w:rsidR="00B31C63" w:rsidRDefault="00B31C63" w:rsidP="006A28E7">
      <w:pPr>
        <w:spacing w:after="0"/>
      </w:pPr>
    </w:p>
    <w:p w14:paraId="17C3EC28" w14:textId="542CCD6D" w:rsidR="008E54CA" w:rsidRPr="004523BB" w:rsidRDefault="008E54CA" w:rsidP="006A28E7">
      <w:pPr>
        <w:spacing w:after="0"/>
        <w:rPr>
          <w:b/>
        </w:rPr>
      </w:pPr>
      <w:r w:rsidRPr="004523BB">
        <w:rPr>
          <w:b/>
          <w:i/>
        </w:rPr>
        <w:t>Observation</w:t>
      </w:r>
      <w:r w:rsidRPr="004523BB">
        <w:rPr>
          <w:b/>
        </w:rPr>
        <w:t xml:space="preserve"> </w:t>
      </w:r>
      <w:r w:rsidR="00D13E63">
        <w:rPr>
          <w:b/>
        </w:rPr>
        <w:t>2</w:t>
      </w:r>
      <w:r w:rsidRPr="004523BB">
        <w:rPr>
          <w:b/>
        </w:rPr>
        <w:t xml:space="preserve">: </w:t>
      </w:r>
      <w:r w:rsidR="00812A8E" w:rsidRPr="004523BB">
        <w:rPr>
          <w:b/>
        </w:rPr>
        <w:t>TAB connectors do not exist in OTA</w:t>
      </w:r>
      <w:r w:rsidR="002F2212">
        <w:rPr>
          <w:b/>
        </w:rPr>
        <w:t xml:space="preserve"> environments</w:t>
      </w:r>
      <w:r w:rsidR="00812A8E" w:rsidRPr="004523BB">
        <w:rPr>
          <w:b/>
        </w:rPr>
        <w:t xml:space="preserve">. The TAB connector should be replaced with an appropriate term for OTA in current AAS base station definitions. </w:t>
      </w:r>
    </w:p>
    <w:p w14:paraId="3DB1500E" w14:textId="77777777" w:rsidR="008E54CA" w:rsidRDefault="008E54CA" w:rsidP="006A28E7">
      <w:pPr>
        <w:spacing w:after="0"/>
      </w:pPr>
    </w:p>
    <w:p w14:paraId="594CD37A" w14:textId="32F66A30" w:rsidR="00F56161" w:rsidRDefault="00B31C63" w:rsidP="006A28E7">
      <w:pPr>
        <w:spacing w:after="0"/>
        <w:rPr>
          <w:lang w:val="en-US"/>
        </w:rPr>
      </w:pPr>
      <w:r>
        <w:t>Secondly,</w:t>
      </w:r>
      <w:r w:rsidR="003C79FD">
        <w:t xml:space="preserve"> </w:t>
      </w:r>
      <w:r w:rsidR="003C79FD">
        <w:rPr>
          <w:lang w:val="en-US"/>
        </w:rPr>
        <w:t>manufacturers shall declare the number of active transmitter units</w:t>
      </w:r>
      <w:r w:rsidR="005C106E">
        <w:rPr>
          <w:lang w:val="en-US"/>
        </w:rPr>
        <w:t xml:space="preserve"> per </w:t>
      </w:r>
      <w:r w:rsidR="005C106E" w:rsidRPr="004523BB">
        <w:rPr>
          <w:i/>
          <w:lang w:val="en-US"/>
        </w:rPr>
        <w:t>TAB connector TX min cell group</w:t>
      </w:r>
      <w:r w:rsidR="00972DE9">
        <w:rPr>
          <w:lang w:val="en-US"/>
        </w:rPr>
        <w:t xml:space="preserve">, which allows us to </w:t>
      </w:r>
      <w:r w:rsidR="00B96C01">
        <w:rPr>
          <w:lang w:val="en-US"/>
        </w:rPr>
        <w:t>scale the unw</w:t>
      </w:r>
      <w:r w:rsidR="00D1473D">
        <w:rPr>
          <w:lang w:val="en-US"/>
        </w:rPr>
        <w:t xml:space="preserve">anted </w:t>
      </w:r>
      <w:r w:rsidR="00972DE9">
        <w:rPr>
          <w:lang w:val="en-US"/>
        </w:rPr>
        <w:t xml:space="preserve">emission limit as </w:t>
      </w:r>
      <m:oMath>
        <m:r>
          <w:rPr>
            <w:rFonts w:ascii="Cambria Math" w:hAnsi="Cambria Math"/>
            <w:lang w:val="en-US"/>
          </w:rPr>
          <m:t>basic limit+10.</m:t>
        </m:r>
        <m:sSub>
          <m:sSubPr>
            <m:ctrlPr>
              <w:rPr>
                <w:rFonts w:ascii="Cambria Math" w:hAnsi="Cambria Math"/>
                <w:i/>
                <w:lang w:val="en-US"/>
              </w:rPr>
            </m:ctrlPr>
          </m:sSubPr>
          <m:e>
            <m:r>
              <w:rPr>
                <w:rFonts w:ascii="Cambria Math" w:hAnsi="Cambria Math"/>
                <w:lang w:val="en-US"/>
              </w:rPr>
              <m:t>log</m:t>
            </m:r>
          </m:e>
          <m:sub>
            <m:r>
              <w:rPr>
                <w:rFonts w:ascii="Cambria Math" w:hAnsi="Cambria Math"/>
                <w:lang w:val="en-US"/>
              </w:rPr>
              <m:t>10</m:t>
            </m:r>
          </m:sub>
        </m:sSub>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TXU,countedpercell</m:t>
            </m:r>
          </m:sub>
        </m:sSub>
      </m:oMath>
      <w:r w:rsidR="00D1473D">
        <w:rPr>
          <w:lang w:val="en-US"/>
        </w:rPr>
        <w:t>, where (from TS 37.107, Clause 6.1)</w:t>
      </w:r>
    </w:p>
    <w:p w14:paraId="5AE24963" w14:textId="77777777" w:rsidR="00F56161" w:rsidRDefault="00F56161" w:rsidP="006A28E7">
      <w:pPr>
        <w:spacing w:after="0"/>
        <w:rPr>
          <w:lang w:val="en-US"/>
        </w:rPr>
      </w:pPr>
    </w:p>
    <w:p w14:paraId="3DC3B7C6" w14:textId="7F65180F" w:rsidR="00D1473D" w:rsidRPr="00F56161" w:rsidRDefault="005E2D96" w:rsidP="006A28E7">
      <w:pPr>
        <w:spacing w:after="0"/>
        <w:rPr>
          <w:lang w:val="en-US"/>
        </w:rPr>
      </w:pPr>
      <m:oMathPara>
        <m:oMathParaPr>
          <m:jc m:val="left"/>
        </m:oMathPara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TXU,counted</m:t>
              </m:r>
            </m:sub>
          </m:sSub>
          <m:r>
            <w:rPr>
              <w:rFonts w:ascii="Cambria Math" w:hAnsi="Cambria Math"/>
              <w:lang w:val="en-US"/>
            </w:rPr>
            <m:t>=</m:t>
          </m:r>
          <m:r>
            <m:rPr>
              <m:sty m:val="p"/>
            </m:rPr>
            <w:rPr>
              <w:rFonts w:ascii="Cambria Math" w:hAnsi="Cambria Math"/>
              <w:lang w:val="en-US"/>
            </w:rPr>
            <m:t>min⁡</m:t>
          </m:r>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TXU,active</m:t>
              </m:r>
            </m:sub>
          </m:sSub>
          <m:r>
            <w:rPr>
              <w:rFonts w:ascii="Cambria Math" w:hAnsi="Cambria Math"/>
              <w:lang w:val="en-US"/>
            </w:rPr>
            <m:t>, 8×</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cells</m:t>
              </m:r>
            </m:sub>
          </m:sSub>
          <m:r>
            <w:rPr>
              <w:rFonts w:ascii="Cambria Math" w:hAnsi="Cambria Math"/>
              <w:lang w:val="en-US"/>
            </w:rPr>
            <m:t>)</m:t>
          </m:r>
        </m:oMath>
      </m:oMathPara>
    </w:p>
    <w:p w14:paraId="74907FD0" w14:textId="77777777" w:rsidR="00F56161" w:rsidRPr="00F56161" w:rsidRDefault="00F56161" w:rsidP="006A28E7">
      <w:pPr>
        <w:spacing w:after="0"/>
        <w:rPr>
          <w:lang w:val="en-US"/>
        </w:rPr>
      </w:pPr>
    </w:p>
    <w:p w14:paraId="740C0EA5" w14:textId="093CD411" w:rsidR="004F4A45" w:rsidRPr="00F56161" w:rsidRDefault="005E2D96" w:rsidP="006A28E7">
      <w:pPr>
        <w:spacing w:after="0"/>
        <w:rPr>
          <w:lang w:val="en-US"/>
        </w:rPr>
      </w:pPr>
      <m:oMathPara>
        <m:oMathParaPr>
          <m:jc m:val="left"/>
        </m:oMathPara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TXU,countedpercell</m:t>
              </m:r>
            </m:sub>
          </m:sSub>
          <m:r>
            <w:rPr>
              <w:rFonts w:ascii="Cambria Math" w:hAnsi="Cambria Math"/>
              <w:lang w:val="en-US"/>
            </w:rPr>
            <m:t xml:space="preserve">= </m:t>
          </m:r>
          <m:f>
            <m:fPr>
              <m:type m:val="skw"/>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TXU,counted</m:t>
                  </m:r>
                </m:sub>
              </m:sSub>
            </m:num>
            <m:den>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cells</m:t>
                  </m:r>
                </m:sub>
              </m:sSub>
            </m:den>
          </m:f>
        </m:oMath>
      </m:oMathPara>
    </w:p>
    <w:p w14:paraId="3D642282" w14:textId="77777777" w:rsidR="00D1473D" w:rsidRDefault="00D1473D" w:rsidP="006A28E7">
      <w:pPr>
        <w:spacing w:after="0"/>
        <w:rPr>
          <w:lang w:val="en-US"/>
        </w:rPr>
      </w:pPr>
    </w:p>
    <w:p w14:paraId="3B1E98CD" w14:textId="705812FD" w:rsidR="0004638A" w:rsidRPr="00834974" w:rsidRDefault="0004638A" w:rsidP="0004638A">
      <w:pPr>
        <w:spacing w:after="0"/>
        <w:rPr>
          <w:b/>
          <w:sz w:val="18"/>
        </w:rPr>
      </w:pPr>
      <w:r w:rsidRPr="00834974">
        <w:rPr>
          <w:b/>
          <w:i/>
        </w:rPr>
        <w:t xml:space="preserve">Observation </w:t>
      </w:r>
      <w:r w:rsidR="00D13E63">
        <w:rPr>
          <w:b/>
        </w:rPr>
        <w:t>3</w:t>
      </w:r>
      <w:r w:rsidRPr="00834974">
        <w:rPr>
          <w:b/>
        </w:rPr>
        <w:t xml:space="preserve">:  </w:t>
      </w:r>
      <w:r w:rsidR="00D13E63">
        <w:rPr>
          <w:b/>
        </w:rPr>
        <w:t>F</w:t>
      </w:r>
      <w:r w:rsidRPr="00834974">
        <w:rPr>
          <w:b/>
        </w:rPr>
        <w:t xml:space="preserve">or operating frequency &lt; 6 GHz, unwanted emission </w:t>
      </w:r>
      <w:r w:rsidR="00B96C01">
        <w:rPr>
          <w:b/>
        </w:rPr>
        <w:t xml:space="preserve">limit </w:t>
      </w:r>
      <w:r w:rsidRPr="00834974">
        <w:rPr>
          <w:b/>
        </w:rPr>
        <w:t>scaling is possible provided the manufacturers declare the number of active transmitter units in the NR BS.</w:t>
      </w:r>
    </w:p>
    <w:p w14:paraId="4B13B9C1" w14:textId="77777777" w:rsidR="0004638A" w:rsidRDefault="0004638A" w:rsidP="006A28E7">
      <w:pPr>
        <w:spacing w:after="0"/>
        <w:rPr>
          <w:lang w:val="en-US"/>
        </w:rPr>
      </w:pPr>
    </w:p>
    <w:p w14:paraId="7FE2A517" w14:textId="3BD9DBA7" w:rsidR="00121AA2" w:rsidRDefault="004B6AD9" w:rsidP="006A28E7">
      <w:pPr>
        <w:spacing w:after="0"/>
      </w:pPr>
      <w:r>
        <w:rPr>
          <w:lang w:val="en-US"/>
        </w:rPr>
        <w:t>Thirdly,</w:t>
      </w:r>
      <w:r w:rsidR="001F5247">
        <w:rPr>
          <w:lang w:val="en-US"/>
        </w:rPr>
        <w:t xml:space="preserve"> </w:t>
      </w:r>
      <w:r w:rsidR="00FE59EF">
        <w:rPr>
          <w:lang w:val="en-US"/>
        </w:rPr>
        <w:t xml:space="preserve">the OTA emissions are </w:t>
      </w:r>
      <w:r w:rsidR="00C828B8">
        <w:rPr>
          <w:lang w:val="en-US"/>
        </w:rPr>
        <w:t xml:space="preserve">treated as </w:t>
      </w:r>
      <w:r w:rsidR="00FE59EF">
        <w:rPr>
          <w:lang w:val="en-US"/>
        </w:rPr>
        <w:t>the sum</w:t>
      </w:r>
      <w:r w:rsidR="001F5247">
        <w:rPr>
          <w:lang w:val="en-US"/>
        </w:rPr>
        <w:t xml:space="preserve"> </w:t>
      </w:r>
      <w:r w:rsidR="00AF6366">
        <w:rPr>
          <w:lang w:val="en-US"/>
        </w:rPr>
        <w:t xml:space="preserve">of </w:t>
      </w:r>
      <w:r w:rsidR="00667974">
        <w:rPr>
          <w:lang w:val="en-US"/>
        </w:rPr>
        <w:t xml:space="preserve">power radiated by </w:t>
      </w:r>
      <w:r w:rsidR="00AF6366">
        <w:rPr>
          <w:lang w:val="en-US"/>
        </w:rPr>
        <w:t>all</w:t>
      </w:r>
      <w:r w:rsidR="001F5247">
        <w:rPr>
          <w:lang w:val="en-US"/>
        </w:rPr>
        <w:t xml:space="preserve"> active transmitter unit</w:t>
      </w:r>
      <w:r w:rsidR="00AF6366">
        <w:rPr>
          <w:lang w:val="en-US"/>
        </w:rPr>
        <w:t xml:space="preserve">s in the </w:t>
      </w:r>
      <w:r w:rsidR="00300723">
        <w:rPr>
          <w:lang w:val="en-US"/>
        </w:rPr>
        <w:t xml:space="preserve">NR </w:t>
      </w:r>
      <w:r w:rsidR="00AF6366">
        <w:rPr>
          <w:lang w:val="en-US"/>
        </w:rPr>
        <w:t>base station under test</w:t>
      </w:r>
      <w:r w:rsidR="001F5247">
        <w:rPr>
          <w:lang w:val="en-US"/>
        </w:rPr>
        <w:t xml:space="preserve">. </w:t>
      </w:r>
      <w:r w:rsidR="00FE59EF">
        <w:rPr>
          <w:lang w:val="en-US"/>
        </w:rPr>
        <w:t xml:space="preserve">Thus, emission </w:t>
      </w:r>
      <w:r w:rsidR="00497329">
        <w:rPr>
          <w:lang w:val="en-US"/>
        </w:rPr>
        <w:t xml:space="preserve">limit </w:t>
      </w:r>
      <w:r w:rsidR="00AF6366">
        <w:rPr>
          <w:lang w:val="en-US"/>
        </w:rPr>
        <w:t xml:space="preserve">scaling </w:t>
      </w:r>
      <w:r w:rsidR="00497329">
        <w:rPr>
          <w:lang w:val="en-US"/>
        </w:rPr>
        <w:t xml:space="preserve">by the number of TAB connectors </w:t>
      </w:r>
      <w:r w:rsidR="00AF6366">
        <w:rPr>
          <w:lang w:val="en-US"/>
        </w:rPr>
        <w:t xml:space="preserve">is </w:t>
      </w:r>
      <w:r w:rsidR="00300723">
        <w:rPr>
          <w:lang w:val="en-US"/>
        </w:rPr>
        <w:t>no</w:t>
      </w:r>
      <w:r w:rsidR="00BA66B7">
        <w:rPr>
          <w:lang w:val="en-US"/>
        </w:rPr>
        <w:t>t</w:t>
      </w:r>
      <w:r w:rsidR="00300723">
        <w:rPr>
          <w:lang w:val="en-US"/>
        </w:rPr>
        <w:t xml:space="preserve"> </w:t>
      </w:r>
      <w:r w:rsidR="00497329">
        <w:rPr>
          <w:lang w:val="en-US"/>
        </w:rPr>
        <w:t>allowed</w:t>
      </w:r>
      <w:r w:rsidR="00AF6366">
        <w:rPr>
          <w:lang w:val="en-US"/>
        </w:rPr>
        <w:t xml:space="preserve"> and </w:t>
      </w:r>
      <w:r w:rsidR="001F5247">
        <w:rPr>
          <w:lang w:val="en-US"/>
        </w:rPr>
        <w:t xml:space="preserve">the black box concept can be preserved. </w:t>
      </w:r>
      <w:r w:rsidR="00F649C7">
        <w:rPr>
          <w:lang w:val="en-US"/>
        </w:rPr>
        <w:t>Therefore, option (b) is the only choice that is available for OTA conformance testing; t</w:t>
      </w:r>
      <w:r w:rsidR="001F5247">
        <w:rPr>
          <w:lang w:val="en-US"/>
        </w:rPr>
        <w:t xml:space="preserve">his is in line with FCC out-of-band emission </w:t>
      </w:r>
      <w:r w:rsidR="00F649C7">
        <w:rPr>
          <w:lang w:val="en-US"/>
        </w:rPr>
        <w:t xml:space="preserve">requirements [5]. </w:t>
      </w:r>
      <w:r w:rsidR="00B04677">
        <w:rPr>
          <w:lang w:val="en-US"/>
        </w:rPr>
        <w:t>It is important to note that</w:t>
      </w:r>
      <w:r w:rsidR="00F649C7">
        <w:rPr>
          <w:lang w:val="en-US"/>
        </w:rPr>
        <w:t>, however,</w:t>
      </w:r>
      <w:r w:rsidR="00B04677">
        <w:rPr>
          <w:lang w:val="en-US"/>
        </w:rPr>
        <w:t xml:space="preserve"> t</w:t>
      </w:r>
      <w:r w:rsidR="0064721B">
        <w:rPr>
          <w:lang w:val="en-US"/>
        </w:rPr>
        <w:t xml:space="preserve">he AAS emission limit is </w:t>
      </w:r>
      <w:r w:rsidR="00C24281">
        <w:rPr>
          <w:lang w:val="en-US"/>
        </w:rPr>
        <w:t xml:space="preserve">specified for a </w:t>
      </w:r>
      <w:r w:rsidR="00121AA2">
        <w:rPr>
          <w:lang w:val="en-US"/>
        </w:rPr>
        <w:t xml:space="preserve">total of emission power radiated by a </w:t>
      </w:r>
      <w:r w:rsidR="00C24281">
        <w:rPr>
          <w:lang w:val="en-US"/>
        </w:rPr>
        <w:t>maximum of</w:t>
      </w:r>
      <w:r w:rsidR="00B04677">
        <w:rPr>
          <w:lang w:val="en-US"/>
        </w:rPr>
        <w:t xml:space="preserve"> </w:t>
      </w:r>
      <w:r w:rsidR="0064721B">
        <w:rPr>
          <w:lang w:val="en-US"/>
        </w:rPr>
        <w:t>8 or 4 active transmitter units for E-UTRA and UTRA, respectively.</w:t>
      </w:r>
      <w:r w:rsidR="00300723">
        <w:rPr>
          <w:lang w:val="en-US"/>
        </w:rPr>
        <w:t xml:space="preserve"> This poses an</w:t>
      </w:r>
      <w:r w:rsidR="00C24281">
        <w:rPr>
          <w:lang w:val="en-US"/>
        </w:rPr>
        <w:t xml:space="preserve"> issue if the number of active transmitter units in an NR base station is </w:t>
      </w:r>
      <w:r w:rsidR="002F2212">
        <w:rPr>
          <w:lang w:val="en-US"/>
        </w:rPr>
        <w:t xml:space="preserve">set to </w:t>
      </w:r>
      <w:r w:rsidR="00C24281">
        <w:rPr>
          <w:lang w:val="en-US"/>
        </w:rPr>
        <w:t>larger than 8</w:t>
      </w:r>
      <w:r w:rsidR="002F2212">
        <w:rPr>
          <w:lang w:val="en-US"/>
        </w:rPr>
        <w:t xml:space="preserve"> or 4</w:t>
      </w:r>
      <w:r w:rsidR="00C24281">
        <w:rPr>
          <w:lang w:val="en-US"/>
        </w:rPr>
        <w:t xml:space="preserve">. </w:t>
      </w:r>
      <w:r w:rsidR="0064721B">
        <w:rPr>
          <w:lang w:val="en-US"/>
        </w:rPr>
        <w:t xml:space="preserve"> </w:t>
      </w:r>
      <w:r w:rsidR="001F5247">
        <w:rPr>
          <w:lang w:val="en-US"/>
        </w:rPr>
        <w:t xml:space="preserve">  </w:t>
      </w:r>
      <w:r w:rsidR="00F45897">
        <w:rPr>
          <w:lang w:val="en-US"/>
        </w:rPr>
        <w:t xml:space="preserve"> </w:t>
      </w:r>
      <w:r w:rsidR="003C79FD">
        <w:rPr>
          <w:lang w:val="en-US"/>
        </w:rPr>
        <w:t xml:space="preserve">  </w:t>
      </w:r>
      <w:r w:rsidR="0042236A">
        <w:t xml:space="preserve"> </w:t>
      </w:r>
    </w:p>
    <w:p w14:paraId="2747281B" w14:textId="77777777" w:rsidR="00121AA2" w:rsidRDefault="00121AA2" w:rsidP="006A28E7">
      <w:pPr>
        <w:spacing w:after="0"/>
      </w:pPr>
    </w:p>
    <w:p w14:paraId="49F76BF3" w14:textId="6919FAEF" w:rsidR="00F944F2" w:rsidRPr="004523BB" w:rsidRDefault="0042236A" w:rsidP="006A28E7">
      <w:pPr>
        <w:spacing w:after="0"/>
        <w:rPr>
          <w:b/>
        </w:rPr>
      </w:pPr>
      <w:r w:rsidRPr="00B12712">
        <w:rPr>
          <w:b/>
          <w:i/>
        </w:rPr>
        <w:t>Observation</w:t>
      </w:r>
      <w:r w:rsidR="00B12712" w:rsidRPr="00B12712">
        <w:rPr>
          <w:b/>
        </w:rPr>
        <w:t xml:space="preserve"> </w:t>
      </w:r>
      <w:r w:rsidR="00D13E63">
        <w:rPr>
          <w:b/>
        </w:rPr>
        <w:t>4</w:t>
      </w:r>
      <w:r w:rsidRPr="00B12712">
        <w:rPr>
          <w:b/>
        </w:rPr>
        <w:t xml:space="preserve">: </w:t>
      </w:r>
      <w:r w:rsidR="00D13E63">
        <w:rPr>
          <w:b/>
        </w:rPr>
        <w:t>F</w:t>
      </w:r>
      <w:r w:rsidR="009057EE">
        <w:rPr>
          <w:b/>
        </w:rPr>
        <w:t xml:space="preserve">or operating frequency &lt; 6 GHz, </w:t>
      </w:r>
      <w:r w:rsidR="00300723">
        <w:rPr>
          <w:b/>
        </w:rPr>
        <w:t>if the OTA emissions are treated as the sum power radiated by all active transmitter units in the NR base station, then emission</w:t>
      </w:r>
      <w:r w:rsidR="00497329">
        <w:rPr>
          <w:b/>
        </w:rPr>
        <w:t xml:space="preserve"> limit</w:t>
      </w:r>
      <w:r w:rsidR="00300723">
        <w:rPr>
          <w:b/>
        </w:rPr>
        <w:t xml:space="preserve"> scaling </w:t>
      </w:r>
      <w:r w:rsidR="00497329">
        <w:rPr>
          <w:b/>
        </w:rPr>
        <w:t xml:space="preserve">by the number of TAB connectors </w:t>
      </w:r>
      <w:r w:rsidR="00300723">
        <w:rPr>
          <w:b/>
        </w:rPr>
        <w:t xml:space="preserve">is </w:t>
      </w:r>
      <w:r w:rsidR="00BA66B7">
        <w:rPr>
          <w:b/>
        </w:rPr>
        <w:t>not</w:t>
      </w:r>
      <w:r w:rsidR="00497329">
        <w:rPr>
          <w:b/>
        </w:rPr>
        <w:t xml:space="preserve"> allowed</w:t>
      </w:r>
      <w:r w:rsidR="00300723">
        <w:rPr>
          <w:b/>
        </w:rPr>
        <w:t xml:space="preserve"> and the black box concept is preserved. </w:t>
      </w:r>
    </w:p>
    <w:p w14:paraId="51B6A08F" w14:textId="77777777" w:rsidR="008B7A6D" w:rsidRPr="00BC4D65" w:rsidRDefault="008B7A6D" w:rsidP="00E245FD">
      <w:pPr>
        <w:pStyle w:val="ListParagraph"/>
        <w:rPr>
          <w:b/>
          <w:sz w:val="18"/>
          <w:lang w:val="en-US"/>
        </w:rPr>
      </w:pPr>
    </w:p>
    <w:p w14:paraId="4FBFC9C0" w14:textId="221D93AA" w:rsidR="00CD4C7B" w:rsidRPr="006E13D1" w:rsidRDefault="00C608C8" w:rsidP="00CD4C7B">
      <w:pPr>
        <w:pStyle w:val="Heading1"/>
      </w:pPr>
      <w:r>
        <w:t>3</w:t>
      </w:r>
      <w:r>
        <w:tab/>
        <w:t>Conclusion</w:t>
      </w:r>
      <w:r w:rsidR="00F909AE">
        <w:t>s</w:t>
      </w:r>
    </w:p>
    <w:p w14:paraId="6BD8A2E8" w14:textId="2AAEECE4" w:rsidR="009368F7" w:rsidRDefault="001E0B3F" w:rsidP="00EA50F9">
      <w:pPr>
        <w:spacing w:after="0"/>
      </w:pPr>
      <w:r>
        <w:t xml:space="preserve">In this document, we have investigated conducted and OTA out-of-band </w:t>
      </w:r>
      <w:r w:rsidR="003169C6">
        <w:t xml:space="preserve">unwanted </w:t>
      </w:r>
      <w:r>
        <w:t>emission requirement of</w:t>
      </w:r>
      <w:r w:rsidR="00BC4AB5">
        <w:t xml:space="preserve"> AAS BS. Even though the AAS OTA</w:t>
      </w:r>
      <w:r>
        <w:t xml:space="preserve"> out-of-band emission requirement </w:t>
      </w:r>
      <w:r w:rsidR="00FC63BB">
        <w:t>has not yet been agreed</w:t>
      </w:r>
      <w:r>
        <w:t>, we can make the following observations</w:t>
      </w:r>
      <w:r w:rsidR="00FC63BB">
        <w:t xml:space="preserve"> based on our investigations</w:t>
      </w:r>
      <w:r>
        <w:t xml:space="preserve">: </w:t>
      </w:r>
    </w:p>
    <w:p w14:paraId="2513EBC9" w14:textId="77777777" w:rsidR="001E0B3F" w:rsidRPr="00A04827" w:rsidRDefault="001E0B3F" w:rsidP="00EA50F9">
      <w:pPr>
        <w:spacing w:after="0"/>
      </w:pPr>
    </w:p>
    <w:p w14:paraId="3715BB51" w14:textId="77777777" w:rsidR="00626E03" w:rsidRDefault="003169C6" w:rsidP="004523BB">
      <w:pPr>
        <w:rPr>
          <w:b/>
          <w:noProof/>
          <w:lang w:val="en-US"/>
        </w:rPr>
      </w:pPr>
      <w:r w:rsidRPr="00B12712">
        <w:rPr>
          <w:b/>
          <w:i/>
          <w:noProof/>
          <w:lang w:val="en-US"/>
        </w:rPr>
        <w:t>Observation 1</w:t>
      </w:r>
      <w:r w:rsidRPr="00B12712">
        <w:rPr>
          <w:b/>
          <w:noProof/>
          <w:lang w:val="en-US"/>
        </w:rPr>
        <w:t xml:space="preserve">: </w:t>
      </w:r>
      <w:r>
        <w:rPr>
          <w:b/>
          <w:noProof/>
          <w:lang w:val="en-US"/>
        </w:rPr>
        <w:t>If</w:t>
      </w:r>
      <w:r w:rsidRPr="00B12712">
        <w:rPr>
          <w:b/>
          <w:noProof/>
          <w:lang w:val="en-US"/>
        </w:rPr>
        <w:t xml:space="preserve"> there </w:t>
      </w:r>
      <w:r>
        <w:rPr>
          <w:b/>
          <w:noProof/>
          <w:lang w:val="en-US"/>
        </w:rPr>
        <w:t>are</w:t>
      </w:r>
      <w:r w:rsidRPr="00B12712">
        <w:rPr>
          <w:b/>
          <w:noProof/>
          <w:lang w:val="en-US"/>
        </w:rPr>
        <w:t xml:space="preserve"> corresponding TAB connectors</w:t>
      </w:r>
      <w:r>
        <w:rPr>
          <w:b/>
          <w:noProof/>
          <w:lang w:val="en-US"/>
        </w:rPr>
        <w:t xml:space="preserve"> specified</w:t>
      </w:r>
      <w:r w:rsidRPr="00B12712">
        <w:rPr>
          <w:b/>
          <w:noProof/>
          <w:lang w:val="en-US"/>
        </w:rPr>
        <w:t xml:space="preserve">, </w:t>
      </w:r>
      <w:r>
        <w:rPr>
          <w:b/>
          <w:noProof/>
          <w:lang w:val="en-US"/>
        </w:rPr>
        <w:t xml:space="preserve">then </w:t>
      </w:r>
      <w:r w:rsidRPr="00B12712">
        <w:rPr>
          <w:b/>
          <w:noProof/>
          <w:lang w:val="en-US"/>
        </w:rPr>
        <w:t xml:space="preserve">NR BS </w:t>
      </w:r>
      <w:r>
        <w:rPr>
          <w:b/>
          <w:noProof/>
          <w:lang w:val="en-US"/>
        </w:rPr>
        <w:t xml:space="preserve">operating at frequency less than 6 GHz </w:t>
      </w:r>
      <w:r w:rsidRPr="00B12712">
        <w:rPr>
          <w:b/>
          <w:noProof/>
          <w:lang w:val="en-US"/>
        </w:rPr>
        <w:t xml:space="preserve">can adopt the </w:t>
      </w:r>
      <w:r>
        <w:rPr>
          <w:b/>
          <w:noProof/>
          <w:lang w:val="en-US"/>
        </w:rPr>
        <w:t>same methodology as in the AAS BS conducted case.</w:t>
      </w:r>
      <w:r w:rsidRPr="00020843">
        <w:rPr>
          <w:noProof/>
          <w:color w:val="FF0000"/>
          <w:lang w:val="en-US"/>
        </w:rPr>
        <w:t xml:space="preserve">  </w:t>
      </w:r>
    </w:p>
    <w:p w14:paraId="5E18D9F4" w14:textId="57BFE093" w:rsidR="003169C6" w:rsidRPr="004523BB" w:rsidRDefault="003169C6" w:rsidP="004523BB">
      <w:pPr>
        <w:rPr>
          <w:b/>
          <w:noProof/>
          <w:lang w:val="en-US"/>
        </w:rPr>
      </w:pPr>
      <w:r w:rsidRPr="00020843">
        <w:rPr>
          <w:b/>
          <w:i/>
        </w:rPr>
        <w:lastRenderedPageBreak/>
        <w:t>Observation</w:t>
      </w:r>
      <w:r w:rsidRPr="00020843">
        <w:rPr>
          <w:b/>
        </w:rPr>
        <w:t xml:space="preserve"> </w:t>
      </w:r>
      <w:r>
        <w:rPr>
          <w:b/>
        </w:rPr>
        <w:t>2</w:t>
      </w:r>
      <w:r w:rsidRPr="00020843">
        <w:rPr>
          <w:b/>
        </w:rPr>
        <w:t>: TAB connectors do not exist in OTA</w:t>
      </w:r>
      <w:r>
        <w:rPr>
          <w:b/>
        </w:rPr>
        <w:t xml:space="preserve"> environments</w:t>
      </w:r>
      <w:r w:rsidRPr="00020843">
        <w:rPr>
          <w:b/>
        </w:rPr>
        <w:t xml:space="preserve">. The TAB connector should be replaced with an appropriate term for OTA in current AAS base station definitions. </w:t>
      </w:r>
    </w:p>
    <w:p w14:paraId="6AA873B4" w14:textId="47AB1029" w:rsidR="003169C6" w:rsidRPr="00834974" w:rsidRDefault="003169C6" w:rsidP="003169C6">
      <w:pPr>
        <w:spacing w:after="0"/>
        <w:rPr>
          <w:b/>
          <w:sz w:val="18"/>
        </w:rPr>
      </w:pPr>
      <w:r w:rsidRPr="00834974">
        <w:rPr>
          <w:b/>
          <w:i/>
        </w:rPr>
        <w:t xml:space="preserve">Observation </w:t>
      </w:r>
      <w:r>
        <w:rPr>
          <w:b/>
        </w:rPr>
        <w:t>3</w:t>
      </w:r>
      <w:r w:rsidRPr="00834974">
        <w:rPr>
          <w:b/>
        </w:rPr>
        <w:t xml:space="preserve">:  </w:t>
      </w:r>
      <w:r>
        <w:rPr>
          <w:b/>
        </w:rPr>
        <w:t>F</w:t>
      </w:r>
      <w:r w:rsidRPr="00834974">
        <w:rPr>
          <w:b/>
        </w:rPr>
        <w:t xml:space="preserve">or operating frequency &lt; 6 GHz, unwanted emission </w:t>
      </w:r>
      <w:r w:rsidR="00BA66B7">
        <w:rPr>
          <w:b/>
        </w:rPr>
        <w:t xml:space="preserve">limit </w:t>
      </w:r>
      <w:r w:rsidRPr="00834974">
        <w:rPr>
          <w:b/>
        </w:rPr>
        <w:t>scaling is possible provided the manufacturers declare the number of active transmitter units in the NR BS.</w:t>
      </w:r>
    </w:p>
    <w:p w14:paraId="465A1E1A" w14:textId="77777777" w:rsidR="00300723" w:rsidRDefault="00300723" w:rsidP="004523BB">
      <w:pPr>
        <w:spacing w:after="0"/>
        <w:rPr>
          <w:b/>
          <w:i/>
        </w:rPr>
      </w:pPr>
    </w:p>
    <w:p w14:paraId="108EE43B" w14:textId="4925894C" w:rsidR="003169C6" w:rsidRPr="00020843" w:rsidRDefault="003169C6" w:rsidP="003169C6">
      <w:pPr>
        <w:spacing w:after="0"/>
        <w:rPr>
          <w:b/>
        </w:rPr>
      </w:pPr>
      <w:r w:rsidRPr="00B12712">
        <w:rPr>
          <w:b/>
          <w:i/>
        </w:rPr>
        <w:t>Observation</w:t>
      </w:r>
      <w:r w:rsidRPr="00B12712">
        <w:rPr>
          <w:b/>
        </w:rPr>
        <w:t xml:space="preserve"> </w:t>
      </w:r>
      <w:r>
        <w:rPr>
          <w:b/>
        </w:rPr>
        <w:t>4</w:t>
      </w:r>
      <w:r w:rsidRPr="00B12712">
        <w:rPr>
          <w:b/>
        </w:rPr>
        <w:t xml:space="preserve">: </w:t>
      </w:r>
      <w:r>
        <w:rPr>
          <w:b/>
        </w:rPr>
        <w:t xml:space="preserve">For operating frequency &lt; 6 GHz, if the OTA emissions are treated as the sum power radiated by all active transmitter units in the NR base station, then emission </w:t>
      </w:r>
      <w:r w:rsidR="00BA66B7">
        <w:rPr>
          <w:b/>
        </w:rPr>
        <w:t xml:space="preserve">limit </w:t>
      </w:r>
      <w:r>
        <w:rPr>
          <w:b/>
        </w:rPr>
        <w:t xml:space="preserve">scaling </w:t>
      </w:r>
      <w:r w:rsidR="00BA66B7">
        <w:rPr>
          <w:b/>
        </w:rPr>
        <w:t xml:space="preserve">by the number of TAB connectors </w:t>
      </w:r>
      <w:r>
        <w:rPr>
          <w:b/>
        </w:rPr>
        <w:t xml:space="preserve">is </w:t>
      </w:r>
      <w:r w:rsidR="00BA66B7">
        <w:rPr>
          <w:b/>
        </w:rPr>
        <w:t>allowed</w:t>
      </w:r>
      <w:r>
        <w:rPr>
          <w:b/>
        </w:rPr>
        <w:t xml:space="preserve"> and the black box concept is preserved. </w:t>
      </w:r>
    </w:p>
    <w:p w14:paraId="3251C2B3" w14:textId="77777777" w:rsidR="00B12712" w:rsidRPr="00B12712" w:rsidRDefault="00B12712">
      <w:pPr>
        <w:rPr>
          <w:b/>
          <w:sz w:val="18"/>
          <w:lang w:val="en-US"/>
        </w:rPr>
      </w:pPr>
    </w:p>
    <w:p w14:paraId="61C16FC4" w14:textId="77777777" w:rsidR="00CD4C7B" w:rsidRPr="006E13D1" w:rsidRDefault="00CD4C7B" w:rsidP="00CD4C7B">
      <w:pPr>
        <w:pStyle w:val="Heading1"/>
      </w:pPr>
      <w:r w:rsidRPr="006E13D1">
        <w:t>References</w:t>
      </w:r>
    </w:p>
    <w:p w14:paraId="54E9A0DF" w14:textId="47D09882" w:rsidR="00171463" w:rsidRPr="00931472" w:rsidRDefault="003726F0" w:rsidP="00171463">
      <w:pPr>
        <w:numPr>
          <w:ilvl w:val="0"/>
          <w:numId w:val="4"/>
        </w:numPr>
        <w:overflowPunct w:val="0"/>
        <w:autoSpaceDE w:val="0"/>
        <w:autoSpaceDN w:val="0"/>
        <w:adjustRightInd w:val="0"/>
        <w:textAlignment w:val="baseline"/>
        <w:rPr>
          <w:sz w:val="18"/>
          <w:lang w:eastAsia="zh-CN"/>
        </w:rPr>
      </w:pPr>
      <w:r>
        <w:rPr>
          <w:sz w:val="18"/>
          <w:lang w:eastAsia="zh-CN"/>
        </w:rPr>
        <w:t>R4-168722</w:t>
      </w:r>
      <w:r w:rsidR="00171463" w:rsidRPr="000F2E1F">
        <w:rPr>
          <w:sz w:val="18"/>
          <w:lang w:eastAsia="zh-CN"/>
        </w:rPr>
        <w:t>, “</w:t>
      </w:r>
      <w:r>
        <w:rPr>
          <w:sz w:val="18"/>
          <w:lang w:eastAsia="zh-CN"/>
        </w:rPr>
        <w:t>Out of band emissions, in-band emissions and EVM requirement considerations for NR”, Nokia, Alcatel-Lucent Shanghai Bell</w:t>
      </w:r>
    </w:p>
    <w:p w14:paraId="05CCFB97" w14:textId="6E099467" w:rsidR="006653BE" w:rsidRDefault="006653BE" w:rsidP="00171463">
      <w:pPr>
        <w:numPr>
          <w:ilvl w:val="0"/>
          <w:numId w:val="4"/>
        </w:numPr>
        <w:overflowPunct w:val="0"/>
        <w:autoSpaceDE w:val="0"/>
        <w:autoSpaceDN w:val="0"/>
        <w:adjustRightInd w:val="0"/>
        <w:textAlignment w:val="baseline"/>
        <w:rPr>
          <w:sz w:val="18"/>
          <w:lang w:eastAsia="zh-CN"/>
        </w:rPr>
      </w:pPr>
      <w:r>
        <w:rPr>
          <w:sz w:val="18"/>
          <w:lang w:eastAsia="zh-CN"/>
        </w:rPr>
        <w:t>R4-1610923, Way forward on BS RF requirements for NR, Nokia, Alcatel-Lucent Shanghai Bell</w:t>
      </w:r>
    </w:p>
    <w:p w14:paraId="21CD6FB8" w14:textId="59434C25" w:rsidR="00171463" w:rsidRDefault="008D46A3" w:rsidP="00171463">
      <w:pPr>
        <w:numPr>
          <w:ilvl w:val="0"/>
          <w:numId w:val="4"/>
        </w:numPr>
        <w:overflowPunct w:val="0"/>
        <w:autoSpaceDE w:val="0"/>
        <w:autoSpaceDN w:val="0"/>
        <w:adjustRightInd w:val="0"/>
        <w:textAlignment w:val="baseline"/>
        <w:rPr>
          <w:sz w:val="18"/>
          <w:lang w:eastAsia="zh-CN"/>
        </w:rPr>
      </w:pPr>
      <w:r>
        <w:rPr>
          <w:sz w:val="18"/>
          <w:lang w:eastAsia="zh-CN"/>
        </w:rPr>
        <w:t>R4-168872, Way Forward on OTA ACLR definition, Ericsson</w:t>
      </w:r>
    </w:p>
    <w:p w14:paraId="79E2CD81" w14:textId="287792C3" w:rsidR="00805D37" w:rsidRPr="00E93DCB" w:rsidRDefault="002F7CD5" w:rsidP="00AB21D9">
      <w:pPr>
        <w:numPr>
          <w:ilvl w:val="0"/>
          <w:numId w:val="4"/>
        </w:numPr>
        <w:overflowPunct w:val="0"/>
        <w:autoSpaceDE w:val="0"/>
        <w:autoSpaceDN w:val="0"/>
        <w:adjustRightInd w:val="0"/>
        <w:textAlignment w:val="baseline"/>
        <w:rPr>
          <w:sz w:val="18"/>
          <w:lang w:eastAsia="zh-CN"/>
        </w:rPr>
      </w:pPr>
      <w:r>
        <w:rPr>
          <w:sz w:val="18"/>
          <w:lang w:eastAsia="zh-CN"/>
        </w:rPr>
        <w:t>R4-1610394, In band spurious emissions requirements</w:t>
      </w:r>
    </w:p>
    <w:p w14:paraId="46582194" w14:textId="0E460D06" w:rsidR="00080512" w:rsidRPr="008268CE" w:rsidRDefault="00805D37" w:rsidP="004523BB">
      <w:pPr>
        <w:numPr>
          <w:ilvl w:val="0"/>
          <w:numId w:val="4"/>
        </w:numPr>
        <w:overflowPunct w:val="0"/>
        <w:autoSpaceDE w:val="0"/>
        <w:autoSpaceDN w:val="0"/>
        <w:adjustRightInd w:val="0"/>
        <w:textAlignment w:val="baseline"/>
        <w:rPr>
          <w:sz w:val="18"/>
          <w:lang w:eastAsia="zh-CN"/>
        </w:rPr>
      </w:pPr>
      <w:r>
        <w:rPr>
          <w:sz w:val="18"/>
          <w:lang w:eastAsia="zh-CN"/>
        </w:rPr>
        <w:t xml:space="preserve">Federal Communications Commission, Office of Engineering and Technology, </w:t>
      </w:r>
      <w:r w:rsidR="00812BCC">
        <w:rPr>
          <w:sz w:val="18"/>
          <w:lang w:eastAsia="zh-CN"/>
        </w:rPr>
        <w:t>Laboratory Division, Emissions testing of transmitters with multiple outputs in the same band, October 2013.</w:t>
      </w:r>
    </w:p>
    <w:sectPr w:rsidR="00080512" w:rsidRPr="008268C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B7B2AC" w14:textId="77777777" w:rsidR="005E2D96" w:rsidRDefault="005E2D96">
      <w:r>
        <w:separator/>
      </w:r>
    </w:p>
  </w:endnote>
  <w:endnote w:type="continuationSeparator" w:id="0">
    <w:p w14:paraId="4DDA59A0" w14:textId="77777777" w:rsidR="005E2D96" w:rsidRDefault="005E2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9DEC88" w14:textId="77777777" w:rsidR="005E2D96" w:rsidRDefault="005E2D96">
      <w:r>
        <w:separator/>
      </w:r>
    </w:p>
  </w:footnote>
  <w:footnote w:type="continuationSeparator" w:id="0">
    <w:p w14:paraId="3B6DB3E0" w14:textId="77777777" w:rsidR="005E2D96" w:rsidRDefault="005E2D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1267D4"/>
    <w:multiLevelType w:val="hybridMultilevel"/>
    <w:tmpl w:val="EDACA070"/>
    <w:lvl w:ilvl="0" w:tplc="B164E8A6">
      <w:start w:val="1"/>
      <w:numFmt w:val="lowerLetter"/>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3" w15:restartNumberingAfterBreak="0">
    <w:nsid w:val="085A285F"/>
    <w:multiLevelType w:val="hybridMultilevel"/>
    <w:tmpl w:val="FCDAC37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5"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D84D17"/>
    <w:multiLevelType w:val="hybridMultilevel"/>
    <w:tmpl w:val="C652B6DA"/>
    <w:lvl w:ilvl="0" w:tplc="368A993C">
      <w:start w:val="1"/>
      <w:numFmt w:val="lowerLetter"/>
      <w:lvlText w:val="(%1)"/>
      <w:lvlJc w:val="left"/>
      <w:pPr>
        <w:ind w:left="405" w:hanging="360"/>
      </w:pPr>
      <w:rPr>
        <w:rFonts w:hint="default"/>
        <w:sz w:val="20"/>
        <w:szCs w:val="20"/>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0"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1"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4"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1" w15:restartNumberingAfterBreak="0">
    <w:nsid w:val="64513F8B"/>
    <w:multiLevelType w:val="hybridMultilevel"/>
    <w:tmpl w:val="D75A3B0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2"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5961C8"/>
    <w:multiLevelType w:val="hybridMultilevel"/>
    <w:tmpl w:val="B0CC0CB8"/>
    <w:lvl w:ilvl="0" w:tplc="4FE464E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5"/>
    <w:lvlOverride w:ilvl="0">
      <w:startOverride w:val="1"/>
    </w:lvlOverride>
    <w:lvlOverride w:ilvl="1"/>
    <w:lvlOverride w:ilvl="2"/>
    <w:lvlOverride w:ilvl="3"/>
    <w:lvlOverride w:ilvl="4"/>
    <w:lvlOverride w:ilvl="5"/>
    <w:lvlOverride w:ilvl="6"/>
    <w:lvlOverride w:ilvl="7"/>
    <w:lvlOverride w:ilvl="8"/>
  </w:num>
  <w:num w:numId="6">
    <w:abstractNumId w:val="8"/>
  </w:num>
  <w:num w:numId="7">
    <w:abstractNumId w:val="4"/>
  </w:num>
  <w:num w:numId="8">
    <w:abstractNumId w:val="19"/>
  </w:num>
  <w:num w:numId="9">
    <w:abstractNumId w:val="6"/>
  </w:num>
  <w:num w:numId="10">
    <w:abstractNumId w:val="14"/>
  </w:num>
  <w:num w:numId="11">
    <w:abstractNumId w:val="5"/>
  </w:num>
  <w:num w:numId="12">
    <w:abstractNumId w:val="24"/>
  </w:num>
  <w:num w:numId="13">
    <w:abstractNumId w:val="19"/>
  </w:num>
  <w:num w:numId="14">
    <w:abstractNumId w:val="25"/>
  </w:num>
  <w:num w:numId="15">
    <w:abstractNumId w:val="16"/>
  </w:num>
  <w:num w:numId="16">
    <w:abstractNumId w:val="18"/>
  </w:num>
  <w:num w:numId="17">
    <w:abstractNumId w:val="17"/>
  </w:num>
  <w:num w:numId="18">
    <w:abstractNumId w:val="7"/>
  </w:num>
  <w:num w:numId="19">
    <w:abstractNumId w:val="13"/>
  </w:num>
  <w:num w:numId="20">
    <w:abstractNumId w:val="20"/>
  </w:num>
  <w:num w:numId="21">
    <w:abstractNumId w:val="11"/>
  </w:num>
  <w:num w:numId="22">
    <w:abstractNumId w:val="10"/>
  </w:num>
  <w:num w:numId="23">
    <w:abstractNumId w:val="22"/>
  </w:num>
  <w:num w:numId="24">
    <w:abstractNumId w:val="23"/>
  </w:num>
  <w:num w:numId="25">
    <w:abstractNumId w:val="2"/>
  </w:num>
  <w:num w:numId="26">
    <w:abstractNumId w:val="9"/>
  </w:num>
  <w:num w:numId="27">
    <w:abstractNumId w:val="3"/>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938"/>
    <w:rsid w:val="000101CB"/>
    <w:rsid w:val="0001145D"/>
    <w:rsid w:val="000137F6"/>
    <w:rsid w:val="00016F09"/>
    <w:rsid w:val="00017313"/>
    <w:rsid w:val="00020C10"/>
    <w:rsid w:val="0002364E"/>
    <w:rsid w:val="000300D0"/>
    <w:rsid w:val="000305C8"/>
    <w:rsid w:val="00030689"/>
    <w:rsid w:val="00033397"/>
    <w:rsid w:val="000365B5"/>
    <w:rsid w:val="00040095"/>
    <w:rsid w:val="0004638A"/>
    <w:rsid w:val="000545C7"/>
    <w:rsid w:val="00054AC3"/>
    <w:rsid w:val="000667FA"/>
    <w:rsid w:val="00071FFA"/>
    <w:rsid w:val="000721A4"/>
    <w:rsid w:val="00073190"/>
    <w:rsid w:val="0007527A"/>
    <w:rsid w:val="00080512"/>
    <w:rsid w:val="00081167"/>
    <w:rsid w:val="000830B8"/>
    <w:rsid w:val="00090468"/>
    <w:rsid w:val="00092463"/>
    <w:rsid w:val="0009290B"/>
    <w:rsid w:val="00097704"/>
    <w:rsid w:val="000A1A7C"/>
    <w:rsid w:val="000A4929"/>
    <w:rsid w:val="000B120E"/>
    <w:rsid w:val="000B6232"/>
    <w:rsid w:val="000B6309"/>
    <w:rsid w:val="000B7BCF"/>
    <w:rsid w:val="000C02E7"/>
    <w:rsid w:val="000C250C"/>
    <w:rsid w:val="000C3813"/>
    <w:rsid w:val="000C522B"/>
    <w:rsid w:val="000C5EEC"/>
    <w:rsid w:val="000D0177"/>
    <w:rsid w:val="000D258A"/>
    <w:rsid w:val="000D4E52"/>
    <w:rsid w:val="000D58AB"/>
    <w:rsid w:val="000D64D4"/>
    <w:rsid w:val="000D72A7"/>
    <w:rsid w:val="000D771B"/>
    <w:rsid w:val="000E1093"/>
    <w:rsid w:val="000E24F6"/>
    <w:rsid w:val="000F583D"/>
    <w:rsid w:val="000F7070"/>
    <w:rsid w:val="00103E62"/>
    <w:rsid w:val="0010508F"/>
    <w:rsid w:val="00105C1B"/>
    <w:rsid w:val="00121AA2"/>
    <w:rsid w:val="0013236E"/>
    <w:rsid w:val="00135E4A"/>
    <w:rsid w:val="00145B12"/>
    <w:rsid w:val="00147B64"/>
    <w:rsid w:val="001509A1"/>
    <w:rsid w:val="00153509"/>
    <w:rsid w:val="001568FC"/>
    <w:rsid w:val="00156982"/>
    <w:rsid w:val="001579AA"/>
    <w:rsid w:val="001654C3"/>
    <w:rsid w:val="0016633B"/>
    <w:rsid w:val="001707E4"/>
    <w:rsid w:val="00171463"/>
    <w:rsid w:val="00172D1A"/>
    <w:rsid w:val="001741A0"/>
    <w:rsid w:val="00176E94"/>
    <w:rsid w:val="00177DB9"/>
    <w:rsid w:val="0018168F"/>
    <w:rsid w:val="00183421"/>
    <w:rsid w:val="001842C2"/>
    <w:rsid w:val="00184951"/>
    <w:rsid w:val="0018583D"/>
    <w:rsid w:val="001863F5"/>
    <w:rsid w:val="00194CD0"/>
    <w:rsid w:val="00194E93"/>
    <w:rsid w:val="001A2A06"/>
    <w:rsid w:val="001B49C9"/>
    <w:rsid w:val="001B58C1"/>
    <w:rsid w:val="001B7DA9"/>
    <w:rsid w:val="001C4920"/>
    <w:rsid w:val="001C5CCF"/>
    <w:rsid w:val="001D13D2"/>
    <w:rsid w:val="001D2D88"/>
    <w:rsid w:val="001D3BFF"/>
    <w:rsid w:val="001D662B"/>
    <w:rsid w:val="001D68E2"/>
    <w:rsid w:val="001D7A0A"/>
    <w:rsid w:val="001E0B3F"/>
    <w:rsid w:val="001E3BBF"/>
    <w:rsid w:val="001E5E16"/>
    <w:rsid w:val="001E7664"/>
    <w:rsid w:val="001F168B"/>
    <w:rsid w:val="001F1C14"/>
    <w:rsid w:val="001F36CE"/>
    <w:rsid w:val="001F5247"/>
    <w:rsid w:val="001F7831"/>
    <w:rsid w:val="00201C2F"/>
    <w:rsid w:val="00204045"/>
    <w:rsid w:val="00207EA9"/>
    <w:rsid w:val="00211D93"/>
    <w:rsid w:val="00217539"/>
    <w:rsid w:val="0022198D"/>
    <w:rsid w:val="002220DD"/>
    <w:rsid w:val="002251A1"/>
    <w:rsid w:val="0022606D"/>
    <w:rsid w:val="00226ABD"/>
    <w:rsid w:val="00227CA2"/>
    <w:rsid w:val="00231A80"/>
    <w:rsid w:val="00234E78"/>
    <w:rsid w:val="00237812"/>
    <w:rsid w:val="00241B8E"/>
    <w:rsid w:val="00244765"/>
    <w:rsid w:val="002519DA"/>
    <w:rsid w:val="00256F2C"/>
    <w:rsid w:val="00262A06"/>
    <w:rsid w:val="002647D9"/>
    <w:rsid w:val="0026634C"/>
    <w:rsid w:val="002710CA"/>
    <w:rsid w:val="0027171E"/>
    <w:rsid w:val="0027345D"/>
    <w:rsid w:val="00273F5D"/>
    <w:rsid w:val="002747EC"/>
    <w:rsid w:val="002801D0"/>
    <w:rsid w:val="00283F97"/>
    <w:rsid w:val="00284494"/>
    <w:rsid w:val="002845F1"/>
    <w:rsid w:val="002855BF"/>
    <w:rsid w:val="0028563D"/>
    <w:rsid w:val="00290BB8"/>
    <w:rsid w:val="002949B1"/>
    <w:rsid w:val="002A1633"/>
    <w:rsid w:val="002A19F0"/>
    <w:rsid w:val="002C52AF"/>
    <w:rsid w:val="002C7FDB"/>
    <w:rsid w:val="002D0066"/>
    <w:rsid w:val="002D3588"/>
    <w:rsid w:val="002F0D22"/>
    <w:rsid w:val="002F2212"/>
    <w:rsid w:val="002F6D54"/>
    <w:rsid w:val="002F7CD5"/>
    <w:rsid w:val="0030003D"/>
    <w:rsid w:val="00300723"/>
    <w:rsid w:val="00304A8D"/>
    <w:rsid w:val="0030671D"/>
    <w:rsid w:val="00316195"/>
    <w:rsid w:val="003161B4"/>
    <w:rsid w:val="003169C6"/>
    <w:rsid w:val="003172DC"/>
    <w:rsid w:val="00317474"/>
    <w:rsid w:val="00322FA8"/>
    <w:rsid w:val="00325B90"/>
    <w:rsid w:val="00326069"/>
    <w:rsid w:val="00330940"/>
    <w:rsid w:val="00333470"/>
    <w:rsid w:val="003371D2"/>
    <w:rsid w:val="003375FE"/>
    <w:rsid w:val="0034350D"/>
    <w:rsid w:val="0035116B"/>
    <w:rsid w:val="00352D97"/>
    <w:rsid w:val="0035462D"/>
    <w:rsid w:val="0035791B"/>
    <w:rsid w:val="00363749"/>
    <w:rsid w:val="00367759"/>
    <w:rsid w:val="00370277"/>
    <w:rsid w:val="003726F0"/>
    <w:rsid w:val="003753DF"/>
    <w:rsid w:val="00384421"/>
    <w:rsid w:val="00392600"/>
    <w:rsid w:val="00394576"/>
    <w:rsid w:val="003A4E98"/>
    <w:rsid w:val="003A5A3E"/>
    <w:rsid w:val="003A601A"/>
    <w:rsid w:val="003B0D89"/>
    <w:rsid w:val="003B7BE5"/>
    <w:rsid w:val="003C0494"/>
    <w:rsid w:val="003C0559"/>
    <w:rsid w:val="003C1900"/>
    <w:rsid w:val="003C21BD"/>
    <w:rsid w:val="003C482B"/>
    <w:rsid w:val="003C4E37"/>
    <w:rsid w:val="003C79FD"/>
    <w:rsid w:val="003D2F36"/>
    <w:rsid w:val="003D6E96"/>
    <w:rsid w:val="003E16BE"/>
    <w:rsid w:val="003E24CA"/>
    <w:rsid w:val="003E648B"/>
    <w:rsid w:val="003E70F7"/>
    <w:rsid w:val="003E7FF0"/>
    <w:rsid w:val="003F02B3"/>
    <w:rsid w:val="003F28D0"/>
    <w:rsid w:val="003F30E7"/>
    <w:rsid w:val="00401855"/>
    <w:rsid w:val="00403917"/>
    <w:rsid w:val="0040447E"/>
    <w:rsid w:val="004066C0"/>
    <w:rsid w:val="004148A7"/>
    <w:rsid w:val="0042236A"/>
    <w:rsid w:val="0043021C"/>
    <w:rsid w:val="00432EA4"/>
    <w:rsid w:val="00432F9B"/>
    <w:rsid w:val="004337BD"/>
    <w:rsid w:val="00441DE8"/>
    <w:rsid w:val="00442797"/>
    <w:rsid w:val="00445AB5"/>
    <w:rsid w:val="00446984"/>
    <w:rsid w:val="004523BB"/>
    <w:rsid w:val="0045347A"/>
    <w:rsid w:val="004551C1"/>
    <w:rsid w:val="00456F62"/>
    <w:rsid w:val="0046341C"/>
    <w:rsid w:val="00466118"/>
    <w:rsid w:val="00475471"/>
    <w:rsid w:val="00475F28"/>
    <w:rsid w:val="00476542"/>
    <w:rsid w:val="00477455"/>
    <w:rsid w:val="0047770E"/>
    <w:rsid w:val="00481014"/>
    <w:rsid w:val="004813D0"/>
    <w:rsid w:val="004819E2"/>
    <w:rsid w:val="00482066"/>
    <w:rsid w:val="0048229C"/>
    <w:rsid w:val="00487036"/>
    <w:rsid w:val="0049055B"/>
    <w:rsid w:val="00497329"/>
    <w:rsid w:val="004A0324"/>
    <w:rsid w:val="004A20E8"/>
    <w:rsid w:val="004A26DA"/>
    <w:rsid w:val="004A3B8F"/>
    <w:rsid w:val="004A4285"/>
    <w:rsid w:val="004A51E7"/>
    <w:rsid w:val="004A6FB3"/>
    <w:rsid w:val="004B1406"/>
    <w:rsid w:val="004B1A4A"/>
    <w:rsid w:val="004B1FC6"/>
    <w:rsid w:val="004B40EF"/>
    <w:rsid w:val="004B4FB4"/>
    <w:rsid w:val="004B5554"/>
    <w:rsid w:val="004B6AD9"/>
    <w:rsid w:val="004B6F07"/>
    <w:rsid w:val="004B712E"/>
    <w:rsid w:val="004B7703"/>
    <w:rsid w:val="004D2FAA"/>
    <w:rsid w:val="004D3578"/>
    <w:rsid w:val="004D380D"/>
    <w:rsid w:val="004D517A"/>
    <w:rsid w:val="004D717D"/>
    <w:rsid w:val="004E002D"/>
    <w:rsid w:val="004E213A"/>
    <w:rsid w:val="004E6C01"/>
    <w:rsid w:val="004F2649"/>
    <w:rsid w:val="004F27DF"/>
    <w:rsid w:val="004F4A45"/>
    <w:rsid w:val="004F5D05"/>
    <w:rsid w:val="004F6634"/>
    <w:rsid w:val="004F7241"/>
    <w:rsid w:val="00500994"/>
    <w:rsid w:val="00503171"/>
    <w:rsid w:val="00506060"/>
    <w:rsid w:val="00506D97"/>
    <w:rsid w:val="00507AF5"/>
    <w:rsid w:val="005110BC"/>
    <w:rsid w:val="0051369E"/>
    <w:rsid w:val="0051469E"/>
    <w:rsid w:val="005151D2"/>
    <w:rsid w:val="005252D5"/>
    <w:rsid w:val="00534DA0"/>
    <w:rsid w:val="005376E1"/>
    <w:rsid w:val="00540EF4"/>
    <w:rsid w:val="0054183B"/>
    <w:rsid w:val="00543E6C"/>
    <w:rsid w:val="00545EAB"/>
    <w:rsid w:val="00546DC4"/>
    <w:rsid w:val="00546DCA"/>
    <w:rsid w:val="00547A4C"/>
    <w:rsid w:val="005649CF"/>
    <w:rsid w:val="00565087"/>
    <w:rsid w:val="0056573F"/>
    <w:rsid w:val="00566244"/>
    <w:rsid w:val="00580B11"/>
    <w:rsid w:val="00584167"/>
    <w:rsid w:val="0059000D"/>
    <w:rsid w:val="005921CE"/>
    <w:rsid w:val="00592A31"/>
    <w:rsid w:val="005935C6"/>
    <w:rsid w:val="00595D15"/>
    <w:rsid w:val="00596599"/>
    <w:rsid w:val="00597839"/>
    <w:rsid w:val="005A16DC"/>
    <w:rsid w:val="005A1848"/>
    <w:rsid w:val="005A403F"/>
    <w:rsid w:val="005A525F"/>
    <w:rsid w:val="005B0554"/>
    <w:rsid w:val="005B2EA4"/>
    <w:rsid w:val="005B3245"/>
    <w:rsid w:val="005C0FDB"/>
    <w:rsid w:val="005C106E"/>
    <w:rsid w:val="005C1BF3"/>
    <w:rsid w:val="005C2293"/>
    <w:rsid w:val="005D0A67"/>
    <w:rsid w:val="005D343C"/>
    <w:rsid w:val="005D762D"/>
    <w:rsid w:val="005E2D96"/>
    <w:rsid w:val="005E36C3"/>
    <w:rsid w:val="005E5F83"/>
    <w:rsid w:val="005F2F95"/>
    <w:rsid w:val="005F5C79"/>
    <w:rsid w:val="00600984"/>
    <w:rsid w:val="006028B1"/>
    <w:rsid w:val="00603723"/>
    <w:rsid w:val="00605848"/>
    <w:rsid w:val="00611566"/>
    <w:rsid w:val="00615898"/>
    <w:rsid w:val="00616F25"/>
    <w:rsid w:val="00625433"/>
    <w:rsid w:val="00626E03"/>
    <w:rsid w:val="00627AB0"/>
    <w:rsid w:val="00633831"/>
    <w:rsid w:val="00633D79"/>
    <w:rsid w:val="006428E0"/>
    <w:rsid w:val="00642BD2"/>
    <w:rsid w:val="0064349F"/>
    <w:rsid w:val="00646D99"/>
    <w:rsid w:val="0064721B"/>
    <w:rsid w:val="006475B9"/>
    <w:rsid w:val="006516F9"/>
    <w:rsid w:val="00654974"/>
    <w:rsid w:val="006550E8"/>
    <w:rsid w:val="00656910"/>
    <w:rsid w:val="0066204B"/>
    <w:rsid w:val="0066266E"/>
    <w:rsid w:val="00664B16"/>
    <w:rsid w:val="006653BE"/>
    <w:rsid w:val="00665F61"/>
    <w:rsid w:val="00667974"/>
    <w:rsid w:val="006741CC"/>
    <w:rsid w:val="00674228"/>
    <w:rsid w:val="006776D1"/>
    <w:rsid w:val="006806B5"/>
    <w:rsid w:val="00680F6C"/>
    <w:rsid w:val="0068143A"/>
    <w:rsid w:val="00685F26"/>
    <w:rsid w:val="00697186"/>
    <w:rsid w:val="006A0B35"/>
    <w:rsid w:val="006A28E7"/>
    <w:rsid w:val="006B19D5"/>
    <w:rsid w:val="006B1A23"/>
    <w:rsid w:val="006B5CC4"/>
    <w:rsid w:val="006B6C1A"/>
    <w:rsid w:val="006C115F"/>
    <w:rsid w:val="006C2F98"/>
    <w:rsid w:val="006C48CB"/>
    <w:rsid w:val="006C66D8"/>
    <w:rsid w:val="006C7481"/>
    <w:rsid w:val="006D1E24"/>
    <w:rsid w:val="006D4791"/>
    <w:rsid w:val="006D5298"/>
    <w:rsid w:val="006D6055"/>
    <w:rsid w:val="006D6AA5"/>
    <w:rsid w:val="006E0DAD"/>
    <w:rsid w:val="006E6FCE"/>
    <w:rsid w:val="006F3924"/>
    <w:rsid w:val="006F6A2C"/>
    <w:rsid w:val="00700604"/>
    <w:rsid w:val="00702306"/>
    <w:rsid w:val="007054E8"/>
    <w:rsid w:val="00712B4B"/>
    <w:rsid w:val="00715F84"/>
    <w:rsid w:val="007176DB"/>
    <w:rsid w:val="007201A8"/>
    <w:rsid w:val="007202FD"/>
    <w:rsid w:val="007233DA"/>
    <w:rsid w:val="00726ECF"/>
    <w:rsid w:val="00734A5B"/>
    <w:rsid w:val="00744E76"/>
    <w:rsid w:val="00745401"/>
    <w:rsid w:val="00745DF4"/>
    <w:rsid w:val="00751E84"/>
    <w:rsid w:val="007546F4"/>
    <w:rsid w:val="00755597"/>
    <w:rsid w:val="00755CCE"/>
    <w:rsid w:val="00755D58"/>
    <w:rsid w:val="00757D40"/>
    <w:rsid w:val="00761E70"/>
    <w:rsid w:val="00763A99"/>
    <w:rsid w:val="00772D0D"/>
    <w:rsid w:val="00773A5C"/>
    <w:rsid w:val="00781F0F"/>
    <w:rsid w:val="00783CF8"/>
    <w:rsid w:val="00785A41"/>
    <w:rsid w:val="00785BC3"/>
    <w:rsid w:val="0078727C"/>
    <w:rsid w:val="00794703"/>
    <w:rsid w:val="0079609C"/>
    <w:rsid w:val="007A0BE6"/>
    <w:rsid w:val="007A0D95"/>
    <w:rsid w:val="007A2E8D"/>
    <w:rsid w:val="007A6DD5"/>
    <w:rsid w:val="007A7A31"/>
    <w:rsid w:val="007B18D8"/>
    <w:rsid w:val="007B3F32"/>
    <w:rsid w:val="007C023C"/>
    <w:rsid w:val="007C095F"/>
    <w:rsid w:val="007C20EA"/>
    <w:rsid w:val="007C367C"/>
    <w:rsid w:val="007D4B8E"/>
    <w:rsid w:val="007E0E7C"/>
    <w:rsid w:val="007E3F64"/>
    <w:rsid w:val="007E5ACF"/>
    <w:rsid w:val="007F3BC4"/>
    <w:rsid w:val="008028A4"/>
    <w:rsid w:val="008031D2"/>
    <w:rsid w:val="00803572"/>
    <w:rsid w:val="00805D37"/>
    <w:rsid w:val="008068B6"/>
    <w:rsid w:val="00812A8E"/>
    <w:rsid w:val="00812BCC"/>
    <w:rsid w:val="00814B79"/>
    <w:rsid w:val="00815DB9"/>
    <w:rsid w:val="00815DBE"/>
    <w:rsid w:val="00816D4D"/>
    <w:rsid w:val="0082399C"/>
    <w:rsid w:val="00823F2B"/>
    <w:rsid w:val="008268CE"/>
    <w:rsid w:val="008272C7"/>
    <w:rsid w:val="008314F0"/>
    <w:rsid w:val="00831B65"/>
    <w:rsid w:val="00834AD1"/>
    <w:rsid w:val="008353F8"/>
    <w:rsid w:val="00837BD5"/>
    <w:rsid w:val="00843911"/>
    <w:rsid w:val="00843BD9"/>
    <w:rsid w:val="008442AE"/>
    <w:rsid w:val="00844BBD"/>
    <w:rsid w:val="008525F5"/>
    <w:rsid w:val="00852C45"/>
    <w:rsid w:val="008531D2"/>
    <w:rsid w:val="008610FC"/>
    <w:rsid w:val="0086539A"/>
    <w:rsid w:val="00865FF5"/>
    <w:rsid w:val="008663F0"/>
    <w:rsid w:val="00866455"/>
    <w:rsid w:val="00867139"/>
    <w:rsid w:val="0086716D"/>
    <w:rsid w:val="0087443D"/>
    <w:rsid w:val="008768CA"/>
    <w:rsid w:val="00877F26"/>
    <w:rsid w:val="00880559"/>
    <w:rsid w:val="00881B80"/>
    <w:rsid w:val="00883564"/>
    <w:rsid w:val="008840FF"/>
    <w:rsid w:val="00884944"/>
    <w:rsid w:val="00886976"/>
    <w:rsid w:val="00886E81"/>
    <w:rsid w:val="00886F47"/>
    <w:rsid w:val="00895C2F"/>
    <w:rsid w:val="008A1F7A"/>
    <w:rsid w:val="008A264E"/>
    <w:rsid w:val="008A73CC"/>
    <w:rsid w:val="008A7413"/>
    <w:rsid w:val="008B0648"/>
    <w:rsid w:val="008B2259"/>
    <w:rsid w:val="008B36A2"/>
    <w:rsid w:val="008B7A6D"/>
    <w:rsid w:val="008C3221"/>
    <w:rsid w:val="008D146B"/>
    <w:rsid w:val="008D4234"/>
    <w:rsid w:val="008D46A3"/>
    <w:rsid w:val="008D7B95"/>
    <w:rsid w:val="008D7E62"/>
    <w:rsid w:val="008E3509"/>
    <w:rsid w:val="008E361B"/>
    <w:rsid w:val="008E4342"/>
    <w:rsid w:val="008E54CA"/>
    <w:rsid w:val="008F0251"/>
    <w:rsid w:val="008F19F9"/>
    <w:rsid w:val="008F32DB"/>
    <w:rsid w:val="008F48CF"/>
    <w:rsid w:val="009026F6"/>
    <w:rsid w:val="0090271F"/>
    <w:rsid w:val="009057EE"/>
    <w:rsid w:val="009167F5"/>
    <w:rsid w:val="0091687F"/>
    <w:rsid w:val="00916B4F"/>
    <w:rsid w:val="009175D3"/>
    <w:rsid w:val="00926A7C"/>
    <w:rsid w:val="00931061"/>
    <w:rsid w:val="009312D2"/>
    <w:rsid w:val="00933DF8"/>
    <w:rsid w:val="00933E02"/>
    <w:rsid w:val="0093444E"/>
    <w:rsid w:val="009368F7"/>
    <w:rsid w:val="00937E12"/>
    <w:rsid w:val="00942EC2"/>
    <w:rsid w:val="00944A41"/>
    <w:rsid w:val="0094777F"/>
    <w:rsid w:val="00954CCD"/>
    <w:rsid w:val="00961B32"/>
    <w:rsid w:val="009664FF"/>
    <w:rsid w:val="00972DE9"/>
    <w:rsid w:val="00974BB0"/>
    <w:rsid w:val="00974D9E"/>
    <w:rsid w:val="00974F64"/>
    <w:rsid w:val="00977040"/>
    <w:rsid w:val="009802BA"/>
    <w:rsid w:val="00980D60"/>
    <w:rsid w:val="00983994"/>
    <w:rsid w:val="009957D3"/>
    <w:rsid w:val="00997F3F"/>
    <w:rsid w:val="009A3DD8"/>
    <w:rsid w:val="009A4250"/>
    <w:rsid w:val="009B04B1"/>
    <w:rsid w:val="009B07CD"/>
    <w:rsid w:val="009B6A03"/>
    <w:rsid w:val="009C0FC4"/>
    <w:rsid w:val="009C229E"/>
    <w:rsid w:val="009C3AFC"/>
    <w:rsid w:val="009C6446"/>
    <w:rsid w:val="009C6B5B"/>
    <w:rsid w:val="009C7434"/>
    <w:rsid w:val="009D2CFC"/>
    <w:rsid w:val="009D3482"/>
    <w:rsid w:val="009D3E41"/>
    <w:rsid w:val="009D547F"/>
    <w:rsid w:val="009E6120"/>
    <w:rsid w:val="009E71C1"/>
    <w:rsid w:val="009E7A4D"/>
    <w:rsid w:val="009F1CA2"/>
    <w:rsid w:val="009F2DA3"/>
    <w:rsid w:val="009F62EC"/>
    <w:rsid w:val="009F6E12"/>
    <w:rsid w:val="00A0254A"/>
    <w:rsid w:val="00A03F3D"/>
    <w:rsid w:val="00A04540"/>
    <w:rsid w:val="00A04827"/>
    <w:rsid w:val="00A06A73"/>
    <w:rsid w:val="00A10F02"/>
    <w:rsid w:val="00A122CF"/>
    <w:rsid w:val="00A14B2B"/>
    <w:rsid w:val="00A325B1"/>
    <w:rsid w:val="00A34058"/>
    <w:rsid w:val="00A354E8"/>
    <w:rsid w:val="00A36BCE"/>
    <w:rsid w:val="00A41AF6"/>
    <w:rsid w:val="00A43498"/>
    <w:rsid w:val="00A45FE2"/>
    <w:rsid w:val="00A46022"/>
    <w:rsid w:val="00A47851"/>
    <w:rsid w:val="00A51764"/>
    <w:rsid w:val="00A5239F"/>
    <w:rsid w:val="00A52411"/>
    <w:rsid w:val="00A53724"/>
    <w:rsid w:val="00A53D4C"/>
    <w:rsid w:val="00A558DF"/>
    <w:rsid w:val="00A559EF"/>
    <w:rsid w:val="00A5684F"/>
    <w:rsid w:val="00A575A8"/>
    <w:rsid w:val="00A61056"/>
    <w:rsid w:val="00A632BB"/>
    <w:rsid w:val="00A70614"/>
    <w:rsid w:val="00A70BEF"/>
    <w:rsid w:val="00A7177C"/>
    <w:rsid w:val="00A73D42"/>
    <w:rsid w:val="00A82346"/>
    <w:rsid w:val="00A96290"/>
    <w:rsid w:val="00A9671C"/>
    <w:rsid w:val="00A973D8"/>
    <w:rsid w:val="00AA13E2"/>
    <w:rsid w:val="00AA31D3"/>
    <w:rsid w:val="00AA5E39"/>
    <w:rsid w:val="00AB21D9"/>
    <w:rsid w:val="00AB6C35"/>
    <w:rsid w:val="00AC178C"/>
    <w:rsid w:val="00AC1FA8"/>
    <w:rsid w:val="00AC4BFF"/>
    <w:rsid w:val="00AC7061"/>
    <w:rsid w:val="00AD0ACD"/>
    <w:rsid w:val="00AE040B"/>
    <w:rsid w:val="00AE0477"/>
    <w:rsid w:val="00AE1D17"/>
    <w:rsid w:val="00AE49A8"/>
    <w:rsid w:val="00AF3271"/>
    <w:rsid w:val="00AF6366"/>
    <w:rsid w:val="00B00D9F"/>
    <w:rsid w:val="00B00FC1"/>
    <w:rsid w:val="00B04677"/>
    <w:rsid w:val="00B05FE9"/>
    <w:rsid w:val="00B060A7"/>
    <w:rsid w:val="00B075FF"/>
    <w:rsid w:val="00B106C3"/>
    <w:rsid w:val="00B12712"/>
    <w:rsid w:val="00B151BE"/>
    <w:rsid w:val="00B15449"/>
    <w:rsid w:val="00B1576F"/>
    <w:rsid w:val="00B16CCF"/>
    <w:rsid w:val="00B21FDB"/>
    <w:rsid w:val="00B22A1E"/>
    <w:rsid w:val="00B31BBA"/>
    <w:rsid w:val="00B31C63"/>
    <w:rsid w:val="00B32B05"/>
    <w:rsid w:val="00B35A7C"/>
    <w:rsid w:val="00B3671D"/>
    <w:rsid w:val="00B36A57"/>
    <w:rsid w:val="00B36E5A"/>
    <w:rsid w:val="00B37D83"/>
    <w:rsid w:val="00B403B3"/>
    <w:rsid w:val="00B419A4"/>
    <w:rsid w:val="00B41AA1"/>
    <w:rsid w:val="00B41E66"/>
    <w:rsid w:val="00B421F2"/>
    <w:rsid w:val="00B47FD1"/>
    <w:rsid w:val="00B52126"/>
    <w:rsid w:val="00B55E03"/>
    <w:rsid w:val="00B6113E"/>
    <w:rsid w:val="00B62C44"/>
    <w:rsid w:val="00B643EA"/>
    <w:rsid w:val="00B65110"/>
    <w:rsid w:val="00B729FF"/>
    <w:rsid w:val="00B75553"/>
    <w:rsid w:val="00B7710D"/>
    <w:rsid w:val="00B81F83"/>
    <w:rsid w:val="00B84530"/>
    <w:rsid w:val="00B858DB"/>
    <w:rsid w:val="00B85923"/>
    <w:rsid w:val="00B903C2"/>
    <w:rsid w:val="00B93022"/>
    <w:rsid w:val="00B958F1"/>
    <w:rsid w:val="00B9597D"/>
    <w:rsid w:val="00B96C01"/>
    <w:rsid w:val="00B96C86"/>
    <w:rsid w:val="00B97B12"/>
    <w:rsid w:val="00BA0577"/>
    <w:rsid w:val="00BA247D"/>
    <w:rsid w:val="00BA66B7"/>
    <w:rsid w:val="00BB148A"/>
    <w:rsid w:val="00BB17FC"/>
    <w:rsid w:val="00BB2E05"/>
    <w:rsid w:val="00BC4AB5"/>
    <w:rsid w:val="00BC4D65"/>
    <w:rsid w:val="00BC7898"/>
    <w:rsid w:val="00BD0A57"/>
    <w:rsid w:val="00BD0D87"/>
    <w:rsid w:val="00BD286F"/>
    <w:rsid w:val="00BE0318"/>
    <w:rsid w:val="00BE5542"/>
    <w:rsid w:val="00BE749D"/>
    <w:rsid w:val="00BF021E"/>
    <w:rsid w:val="00BF372D"/>
    <w:rsid w:val="00BF4D83"/>
    <w:rsid w:val="00BF7487"/>
    <w:rsid w:val="00C013D6"/>
    <w:rsid w:val="00C02A59"/>
    <w:rsid w:val="00C10CB9"/>
    <w:rsid w:val="00C10D87"/>
    <w:rsid w:val="00C12B51"/>
    <w:rsid w:val="00C139A8"/>
    <w:rsid w:val="00C16CAB"/>
    <w:rsid w:val="00C17F2A"/>
    <w:rsid w:val="00C23181"/>
    <w:rsid w:val="00C2422B"/>
    <w:rsid w:val="00C24281"/>
    <w:rsid w:val="00C2462E"/>
    <w:rsid w:val="00C31AA4"/>
    <w:rsid w:val="00C33045"/>
    <w:rsid w:val="00C33079"/>
    <w:rsid w:val="00C33BE9"/>
    <w:rsid w:val="00C437CD"/>
    <w:rsid w:val="00C50588"/>
    <w:rsid w:val="00C505FD"/>
    <w:rsid w:val="00C522DE"/>
    <w:rsid w:val="00C523F4"/>
    <w:rsid w:val="00C57DCA"/>
    <w:rsid w:val="00C608C8"/>
    <w:rsid w:val="00C60C7F"/>
    <w:rsid w:val="00C60F8F"/>
    <w:rsid w:val="00C659DA"/>
    <w:rsid w:val="00C67C94"/>
    <w:rsid w:val="00C70261"/>
    <w:rsid w:val="00C720DE"/>
    <w:rsid w:val="00C7265E"/>
    <w:rsid w:val="00C737CC"/>
    <w:rsid w:val="00C828B8"/>
    <w:rsid w:val="00C83A13"/>
    <w:rsid w:val="00C849E3"/>
    <w:rsid w:val="00C85185"/>
    <w:rsid w:val="00C905FB"/>
    <w:rsid w:val="00C91888"/>
    <w:rsid w:val="00C92312"/>
    <w:rsid w:val="00C960F6"/>
    <w:rsid w:val="00C97E02"/>
    <w:rsid w:val="00CA1D01"/>
    <w:rsid w:val="00CA38D9"/>
    <w:rsid w:val="00CA3D0C"/>
    <w:rsid w:val="00CA7F1B"/>
    <w:rsid w:val="00CB4FB2"/>
    <w:rsid w:val="00CB5563"/>
    <w:rsid w:val="00CB69BA"/>
    <w:rsid w:val="00CB7E17"/>
    <w:rsid w:val="00CC1E29"/>
    <w:rsid w:val="00CC559E"/>
    <w:rsid w:val="00CD4C7B"/>
    <w:rsid w:val="00CD4D94"/>
    <w:rsid w:val="00CD7510"/>
    <w:rsid w:val="00CE0A31"/>
    <w:rsid w:val="00CE2626"/>
    <w:rsid w:val="00CE4AA6"/>
    <w:rsid w:val="00CE58A8"/>
    <w:rsid w:val="00CE6BBF"/>
    <w:rsid w:val="00CE6C7A"/>
    <w:rsid w:val="00CF14BD"/>
    <w:rsid w:val="00CF18E5"/>
    <w:rsid w:val="00CF4274"/>
    <w:rsid w:val="00D0150E"/>
    <w:rsid w:val="00D049AA"/>
    <w:rsid w:val="00D13E63"/>
    <w:rsid w:val="00D1473D"/>
    <w:rsid w:val="00D15120"/>
    <w:rsid w:val="00D203BA"/>
    <w:rsid w:val="00D20564"/>
    <w:rsid w:val="00D24BEF"/>
    <w:rsid w:val="00D26C7D"/>
    <w:rsid w:val="00D271F9"/>
    <w:rsid w:val="00D30BCB"/>
    <w:rsid w:val="00D30C3E"/>
    <w:rsid w:val="00D338A9"/>
    <w:rsid w:val="00D37F9D"/>
    <w:rsid w:val="00D41DCB"/>
    <w:rsid w:val="00D4467B"/>
    <w:rsid w:val="00D45204"/>
    <w:rsid w:val="00D47558"/>
    <w:rsid w:val="00D50815"/>
    <w:rsid w:val="00D51CA1"/>
    <w:rsid w:val="00D70829"/>
    <w:rsid w:val="00D70CC2"/>
    <w:rsid w:val="00D738D6"/>
    <w:rsid w:val="00D7766E"/>
    <w:rsid w:val="00D8059B"/>
    <w:rsid w:val="00D80795"/>
    <w:rsid w:val="00D83270"/>
    <w:rsid w:val="00D84873"/>
    <w:rsid w:val="00D87E00"/>
    <w:rsid w:val="00D9134D"/>
    <w:rsid w:val="00D919E9"/>
    <w:rsid w:val="00D93277"/>
    <w:rsid w:val="00D93803"/>
    <w:rsid w:val="00D9422A"/>
    <w:rsid w:val="00D94F9F"/>
    <w:rsid w:val="00D95CF9"/>
    <w:rsid w:val="00D96D11"/>
    <w:rsid w:val="00D97702"/>
    <w:rsid w:val="00DA21AE"/>
    <w:rsid w:val="00DA3EDB"/>
    <w:rsid w:val="00DA7A03"/>
    <w:rsid w:val="00DB1818"/>
    <w:rsid w:val="00DB5C8B"/>
    <w:rsid w:val="00DB5EAD"/>
    <w:rsid w:val="00DB6CDF"/>
    <w:rsid w:val="00DB7FE1"/>
    <w:rsid w:val="00DC1D94"/>
    <w:rsid w:val="00DC309B"/>
    <w:rsid w:val="00DC4DA2"/>
    <w:rsid w:val="00DC58BA"/>
    <w:rsid w:val="00DD22FC"/>
    <w:rsid w:val="00DD550D"/>
    <w:rsid w:val="00DD650B"/>
    <w:rsid w:val="00DE0672"/>
    <w:rsid w:val="00DF416E"/>
    <w:rsid w:val="00DF59E1"/>
    <w:rsid w:val="00DF6A0F"/>
    <w:rsid w:val="00DF739E"/>
    <w:rsid w:val="00E001D3"/>
    <w:rsid w:val="00E023FD"/>
    <w:rsid w:val="00E03893"/>
    <w:rsid w:val="00E13C23"/>
    <w:rsid w:val="00E1575F"/>
    <w:rsid w:val="00E15EBD"/>
    <w:rsid w:val="00E16739"/>
    <w:rsid w:val="00E223B2"/>
    <w:rsid w:val="00E245FD"/>
    <w:rsid w:val="00E275A4"/>
    <w:rsid w:val="00E33458"/>
    <w:rsid w:val="00E341EC"/>
    <w:rsid w:val="00E4045F"/>
    <w:rsid w:val="00E454C7"/>
    <w:rsid w:val="00E45722"/>
    <w:rsid w:val="00E53962"/>
    <w:rsid w:val="00E5474E"/>
    <w:rsid w:val="00E6140C"/>
    <w:rsid w:val="00E622D3"/>
    <w:rsid w:val="00E62835"/>
    <w:rsid w:val="00E63184"/>
    <w:rsid w:val="00E67834"/>
    <w:rsid w:val="00E743E5"/>
    <w:rsid w:val="00E7504C"/>
    <w:rsid w:val="00E77645"/>
    <w:rsid w:val="00E779F0"/>
    <w:rsid w:val="00E77E70"/>
    <w:rsid w:val="00E80B82"/>
    <w:rsid w:val="00E85882"/>
    <w:rsid w:val="00E915F0"/>
    <w:rsid w:val="00E92666"/>
    <w:rsid w:val="00E92AC9"/>
    <w:rsid w:val="00E93DCB"/>
    <w:rsid w:val="00E93FE9"/>
    <w:rsid w:val="00E94250"/>
    <w:rsid w:val="00E9454B"/>
    <w:rsid w:val="00EA05AE"/>
    <w:rsid w:val="00EA07EA"/>
    <w:rsid w:val="00EA10B2"/>
    <w:rsid w:val="00EA399D"/>
    <w:rsid w:val="00EA4600"/>
    <w:rsid w:val="00EA46D9"/>
    <w:rsid w:val="00EA50F9"/>
    <w:rsid w:val="00EB2948"/>
    <w:rsid w:val="00EB70F9"/>
    <w:rsid w:val="00EC4A25"/>
    <w:rsid w:val="00ED4E8D"/>
    <w:rsid w:val="00EE0F99"/>
    <w:rsid w:val="00EE1156"/>
    <w:rsid w:val="00EE4C68"/>
    <w:rsid w:val="00EE4D8F"/>
    <w:rsid w:val="00EE61A4"/>
    <w:rsid w:val="00EF42B4"/>
    <w:rsid w:val="00EF6B50"/>
    <w:rsid w:val="00EF7393"/>
    <w:rsid w:val="00F025A2"/>
    <w:rsid w:val="00F05426"/>
    <w:rsid w:val="00F07388"/>
    <w:rsid w:val="00F078C8"/>
    <w:rsid w:val="00F110DD"/>
    <w:rsid w:val="00F125D7"/>
    <w:rsid w:val="00F139BA"/>
    <w:rsid w:val="00F14740"/>
    <w:rsid w:val="00F168B8"/>
    <w:rsid w:val="00F2026E"/>
    <w:rsid w:val="00F2210A"/>
    <w:rsid w:val="00F360F1"/>
    <w:rsid w:val="00F37743"/>
    <w:rsid w:val="00F419F4"/>
    <w:rsid w:val="00F45897"/>
    <w:rsid w:val="00F53872"/>
    <w:rsid w:val="00F539EF"/>
    <w:rsid w:val="00F54A3D"/>
    <w:rsid w:val="00F56161"/>
    <w:rsid w:val="00F56B69"/>
    <w:rsid w:val="00F57A8E"/>
    <w:rsid w:val="00F61B3C"/>
    <w:rsid w:val="00F649C7"/>
    <w:rsid w:val="00F653B8"/>
    <w:rsid w:val="00F6613D"/>
    <w:rsid w:val="00F704A2"/>
    <w:rsid w:val="00F74314"/>
    <w:rsid w:val="00F743A2"/>
    <w:rsid w:val="00F746ED"/>
    <w:rsid w:val="00F76F8F"/>
    <w:rsid w:val="00F80AC2"/>
    <w:rsid w:val="00F81833"/>
    <w:rsid w:val="00F81EFF"/>
    <w:rsid w:val="00F826F8"/>
    <w:rsid w:val="00F82E70"/>
    <w:rsid w:val="00F83E7E"/>
    <w:rsid w:val="00F86034"/>
    <w:rsid w:val="00F86180"/>
    <w:rsid w:val="00F909AE"/>
    <w:rsid w:val="00F93E68"/>
    <w:rsid w:val="00F944F2"/>
    <w:rsid w:val="00F9595C"/>
    <w:rsid w:val="00F95998"/>
    <w:rsid w:val="00F96D43"/>
    <w:rsid w:val="00F96FDB"/>
    <w:rsid w:val="00F9789D"/>
    <w:rsid w:val="00FA1266"/>
    <w:rsid w:val="00FA1923"/>
    <w:rsid w:val="00FA5190"/>
    <w:rsid w:val="00FA7EDB"/>
    <w:rsid w:val="00FB66B2"/>
    <w:rsid w:val="00FB7208"/>
    <w:rsid w:val="00FC1192"/>
    <w:rsid w:val="00FC562B"/>
    <w:rsid w:val="00FC63BB"/>
    <w:rsid w:val="00FC6C6F"/>
    <w:rsid w:val="00FC7BF6"/>
    <w:rsid w:val="00FD00C4"/>
    <w:rsid w:val="00FD03D1"/>
    <w:rsid w:val="00FD08CC"/>
    <w:rsid w:val="00FD1732"/>
    <w:rsid w:val="00FD3A8D"/>
    <w:rsid w:val="00FD4976"/>
    <w:rsid w:val="00FD5DB4"/>
    <w:rsid w:val="00FE4131"/>
    <w:rsid w:val="00FE59EF"/>
    <w:rsid w:val="00FF08F3"/>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40A54-A095-4387-BFA7-BD4660900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1114</Words>
  <Characters>9027</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10121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Saynajakangas, Tuomo (Nokia - FI/Oulu)</cp:lastModifiedBy>
  <cp:revision>2</cp:revision>
  <dcterms:created xsi:type="dcterms:W3CDTF">2017-01-06T09:24:00Z</dcterms:created>
  <dcterms:modified xsi:type="dcterms:W3CDTF">2017-01-06T09:24:00Z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144019445</vt:i4>
  </property>
  <property fmtid="{D5CDD505-2E9C-101B-9397-08002B2CF9AE}" pid="4" name="_EmailSubject">
    <vt:lpwstr>3GPP Ran1/Ran4 vs 5G RF R&amp;D =&gt; BS UEM</vt:lpwstr>
  </property>
  <property fmtid="{D5CDD505-2E9C-101B-9397-08002B2CF9AE}" pid="5" name="_AuthorEmail">
    <vt:lpwstr>anthony.lo@nokia.com</vt:lpwstr>
  </property>
  <property fmtid="{D5CDD505-2E9C-101B-9397-08002B2CF9AE}" pid="6" name="_AuthorEmailDisplayName">
    <vt:lpwstr>LO, Anthony (Nokia - GB)</vt:lpwstr>
  </property>
  <property fmtid="{D5CDD505-2E9C-101B-9397-08002B2CF9AE}" pid="7" name="_ReviewingToolsShownOnce">
    <vt:lpwstr/>
  </property>
</Properties>
</file>